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E28B8" w:rsidRPr="00FE28B8" w:rsidTr="008F041C">
        <w:trPr>
          <w:cantSplit/>
          <w:trHeight w:hRule="exact" w:val="847"/>
        </w:trPr>
        <w:tc>
          <w:tcPr>
            <w:tcW w:w="9322" w:type="dxa"/>
          </w:tcPr>
          <w:p w:rsidR="00091C1A" w:rsidRDefault="00091C1A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  <w:r w:rsidRPr="00FE28B8">
              <w:rPr>
                <w:color w:val="FFFFFF" w:themeColor="background1"/>
              </w:rPr>
              <w:t>Dieser Abstand darf nicht verändert werden.</w:t>
            </w:r>
          </w:p>
          <w:p w:rsidR="00617CA9" w:rsidRDefault="00617CA9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</w:p>
          <w:p w:rsidR="00617CA9" w:rsidRDefault="00617CA9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</w:p>
          <w:p w:rsidR="00617CA9" w:rsidRDefault="00617CA9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</w:p>
          <w:p w:rsidR="00617CA9" w:rsidRDefault="00617CA9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</w:p>
          <w:p w:rsidR="00617CA9" w:rsidRPr="00FE28B8" w:rsidRDefault="00617CA9" w:rsidP="00211A8E">
            <w:pPr>
              <w:pStyle w:val="5Hinweistextnichtgedruckt"/>
              <w:spacing w:after="0" w:line="240" w:lineRule="auto"/>
              <w:rPr>
                <w:color w:val="FFFFFF" w:themeColor="background1"/>
              </w:rPr>
            </w:pPr>
          </w:p>
        </w:tc>
      </w:tr>
    </w:tbl>
    <w:p w:rsidR="006C2A29" w:rsidRPr="0039209F" w:rsidRDefault="008E31E4" w:rsidP="006C2A29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Die Geschichte Liechtensteins erwandern</w:t>
      </w:r>
    </w:p>
    <w:p w:rsidR="006C2A29" w:rsidRDefault="006C2A29" w:rsidP="006C2A29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6C2A29" w:rsidRPr="0039209F" w:rsidRDefault="00724C18" w:rsidP="008E31E4">
      <w:pPr>
        <w:spacing w:line="240" w:lineRule="auto"/>
        <w:contextualSpacing/>
        <w:jc w:val="both"/>
      </w:pPr>
      <w:r>
        <w:t>Das Fürstentum Liechtenstein kann gut an nur einem Tag durchquert werden. Der neue Liechtenstein-Weg mit der dazugehörigen App «LIstory» wird eine solche Durchquerung mit spannenden Geschichten über das Land ergänzen.</w:t>
      </w:r>
    </w:p>
    <w:p w:rsidR="001A275F" w:rsidRDefault="006C2A29" w:rsidP="008E31E4">
      <w:pPr>
        <w:pStyle w:val="Default"/>
        <w:contextualSpacing/>
        <w:jc w:val="both"/>
        <w:rPr>
          <w:sz w:val="20"/>
          <w:szCs w:val="20"/>
        </w:rPr>
      </w:pPr>
      <w:r w:rsidRPr="0039209F">
        <w:rPr>
          <w:b/>
          <w:sz w:val="20"/>
          <w:szCs w:val="20"/>
        </w:rPr>
        <w:t>Vaduz. –</w:t>
      </w:r>
      <w:r w:rsidRPr="0039209F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Der «Liechtenstein-Weg» ist weit mehr als nur eine symbolische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 xml:space="preserve">Umsetzung </w:t>
      </w:r>
      <w:r w:rsidR="00724C18">
        <w:rPr>
          <w:sz w:val="20"/>
          <w:szCs w:val="20"/>
        </w:rPr>
        <w:t>des</w:t>
      </w:r>
      <w:r w:rsidR="008E31E4" w:rsidRPr="008E31E4">
        <w:rPr>
          <w:sz w:val="20"/>
          <w:szCs w:val="20"/>
        </w:rPr>
        <w:t xml:space="preserve"> Leitgedankens</w:t>
      </w:r>
      <w:r w:rsidR="00724C18">
        <w:rPr>
          <w:sz w:val="20"/>
          <w:szCs w:val="20"/>
        </w:rPr>
        <w:t xml:space="preserve"> «Wir machen uns mit den Erfahrungen von Gestern auf den Weg in die Zukunft», der das Jubiläumsjahr «300 Jahre Fürstentum Liechtenstein» prägt</w:t>
      </w:r>
      <w:r w:rsidR="008E31E4" w:rsidRPr="008E31E4">
        <w:rPr>
          <w:sz w:val="20"/>
          <w:szCs w:val="20"/>
        </w:rPr>
        <w:t>. Der Weg führt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durch alle elf Gemeinden Liechtensteins, an den schönsten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und spannendsten Orten des Landes vorbei und erzählt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gleichzeitig die Geschichte des Fürstentums mit Hilfe einer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neuartigen App. Die Vergangenheit wird quasi mit der Technologie</w:t>
      </w:r>
      <w:r w:rsidR="008E31E4">
        <w:rPr>
          <w:sz w:val="20"/>
          <w:szCs w:val="20"/>
        </w:rPr>
        <w:t xml:space="preserve"> </w:t>
      </w:r>
      <w:r w:rsidR="008E31E4" w:rsidRPr="008E31E4">
        <w:rPr>
          <w:sz w:val="20"/>
          <w:szCs w:val="20"/>
        </w:rPr>
        <w:t>von morgen in die Gegenwart geholt.</w:t>
      </w:r>
    </w:p>
    <w:p w:rsidR="001A275F" w:rsidRDefault="001A275F" w:rsidP="003E6DF3">
      <w:pPr>
        <w:pStyle w:val="Default"/>
        <w:contextualSpacing/>
        <w:jc w:val="both"/>
        <w:rPr>
          <w:sz w:val="20"/>
          <w:szCs w:val="20"/>
        </w:rPr>
      </w:pPr>
    </w:p>
    <w:p w:rsidR="001A275F" w:rsidRPr="00F660EA" w:rsidRDefault="008E31E4" w:rsidP="003E6DF3">
      <w:pPr>
        <w:pStyle w:val="Default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Weg durch alle Gemeinden</w:t>
      </w:r>
    </w:p>
    <w:p w:rsidR="007F4C64" w:rsidRDefault="008E31E4" w:rsidP="008E31E4">
      <w:pPr>
        <w:pStyle w:val="Default"/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«Die geschichtlichen Höhepunkte des Fürstentums Liechtenstein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zu Fuss auf dem Liechtenstein-Weg zu entdecken,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ist eine Erfahrung, die man gemacht haben muss. Wo sonst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kann man innerhalb von wenigen Tagen ein ganzes Land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erwandern und dabei seine reiche 300-jährige Geschichte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kennenlernen?», sagt Martin Knöpfel, Projektleiter des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Liechtenstein-Wegs. 136 ausgewählte historische Stätten und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Ereignisse, sogenannte Points of Interest (POIs), werden durch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den Liechtenstein-Weg mit rund 75 Kilometern Streckenlänge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und die App «LIstory» zu einem grossen Ganzen verbunden.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Geschichtliche Ereignisse, die keinen geografischen Bezug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haben, werden zwischen den ortsbezogenen POIs platziert.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«Der Weg führt über ein bereits bestehendes Wegenetz durch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alle 11 Gemeinden Liechtensteins. Der Einstieg in den Liechtenstein-Weg ist von jeder Gemeinde aus möglich und kann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entweder von Süden nach Norden oder umgekehrt erwandert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werden», so Knöpfel weiter. Da die Wenigsten die gesamte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Strecke an einem Tag absolvieren werden, kann der Liechtenstein-Weg in mehrere Etappen unterteilt werden.</w:t>
      </w: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</w:p>
    <w:p w:rsidR="008E31E4" w:rsidRPr="008E31E4" w:rsidRDefault="00F34FF0" w:rsidP="008E31E4">
      <w:pPr>
        <w:pStyle w:val="Default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Erstmals Einblick in Schloss Vaduz</w:t>
      </w: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Liechtenstein lebt von seinen Geschichten. Die App LIstory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nimmt diese Geschichten auf und erzählt sie den Wanderern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direkt vor Ort. «Man kann vor einem Gedenkstein stehen und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die App erzählt dann, dass 1945 russische Soldaten, die im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 xml:space="preserve">zweiten Weltkrieg für Deutschland kämpften, </w:t>
      </w:r>
      <w:r w:rsidR="00724C18">
        <w:rPr>
          <w:sz w:val="20"/>
          <w:szCs w:val="20"/>
        </w:rPr>
        <w:t xml:space="preserve">an diesem Ort </w:t>
      </w:r>
      <w:r w:rsidRPr="008E31E4">
        <w:rPr>
          <w:sz w:val="20"/>
          <w:szCs w:val="20"/>
        </w:rPr>
        <w:t>ihre Kapitulation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unterzeichnet haben», erklärt Knöpfel. Die Geschichte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des Landes wird dadurch sehr lebendig und spannend erzählt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 xml:space="preserve">und sicher auch </w:t>
      </w:r>
      <w:r w:rsidR="00724C18">
        <w:rPr>
          <w:sz w:val="20"/>
          <w:szCs w:val="20"/>
        </w:rPr>
        <w:t>sogar für Liechtensteiner</w:t>
      </w:r>
      <w:r w:rsidRPr="008E31E4">
        <w:rPr>
          <w:sz w:val="20"/>
          <w:szCs w:val="20"/>
        </w:rPr>
        <w:t xml:space="preserve"> neue Hintergründe und Geschichten bereithalten.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«Eine besonders spannende Geschichte ist die der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Seidenraupenzucht», sagt Knöpfel. In Liechtenstein gab es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mehrere Versuche eine solche Zucht auf die Beine zu stellen,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erfolgreich war jedoch nur eine. «Noch heute kann man die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Überreste dieser aufwändigen Arbeit sehen, die meisten sind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sich dessen jedoch nicht bewusst. Die App wird darauf hinweisen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und die Geschichte dahinter erzählen», sagt Knöpfel.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Wer diese Geschichten kennenlernen möchte, müsse sich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 xml:space="preserve">aber selbst auf den Weg begeben. </w:t>
      </w: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Die App bietet mit moderner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Augmented Reality-Technologie zudem auch spezielle Einblicke in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die Vergangenheit an. So beispielsweise beim ehemaligen Römerkastell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in Schaan. Ein weiterer POI, der ebenfalls mittels Augmented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Reality entdeckt werden kann, bietet etwas ganz Spezielles.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«Schloss Vaduz wird dank der App erstmals für Einheimische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und Touristen virtuell geöffnet», sagt Knöpfel. Das Schloss kann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nämlich in der App mit Augmented Reality als 3D-Modell in die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reale Umwelt projiziert werden und einzelne Räume werden mit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Hilfe von 360° Bildern zugänglich gemacht. Auch wenn öffentliche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Führungen weiterhin nicht möglich sind, können so zumindest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einzelne Räume virtuell betreten werden. «Auf die Umsetzung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dieses POIs freue ich mich persönlich ganz besonders», so Knöpfel.</w:t>
      </w: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</w:p>
    <w:p w:rsidR="008E31E4" w:rsidRPr="00724C18" w:rsidRDefault="00724C18" w:rsidP="008E31E4">
      <w:pPr>
        <w:pStyle w:val="Default"/>
        <w:contextualSpacing/>
        <w:jc w:val="both"/>
        <w:rPr>
          <w:b/>
          <w:sz w:val="20"/>
          <w:szCs w:val="20"/>
        </w:rPr>
      </w:pPr>
      <w:r w:rsidRPr="00724C18">
        <w:rPr>
          <w:b/>
          <w:sz w:val="20"/>
          <w:szCs w:val="20"/>
        </w:rPr>
        <w:t>Eröffnung am 26. Mai 2019</w:t>
      </w:r>
    </w:p>
    <w:p w:rsidR="008E31E4" w:rsidRDefault="008E31E4" w:rsidP="008E31E4">
      <w:pPr>
        <w:pStyle w:val="Default"/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Offiziell lanciert wird der Liechtenstein-Weg gemeinsam mit der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LIstory-App am 26. Mai 2019. An diesem Tag feiert ganz Liechtenstein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noch einmal seine Vergangenheit. «Alle Gemeinden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 xml:space="preserve">haben uns </w:t>
      </w:r>
      <w:r w:rsidRPr="008E31E4">
        <w:rPr>
          <w:sz w:val="20"/>
          <w:szCs w:val="20"/>
        </w:rPr>
        <w:lastRenderedPageBreak/>
        <w:t>zugesichert, an diesem Tag etwas ganz spezielles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durchzuführen. Der Burgruine Schellenberg wird an diesem Tag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 xml:space="preserve">mit einem </w:t>
      </w:r>
      <w:r w:rsidR="00F34FF0">
        <w:rPr>
          <w:sz w:val="20"/>
          <w:szCs w:val="20"/>
        </w:rPr>
        <w:t xml:space="preserve">mittelalterlichen </w:t>
      </w:r>
      <w:r w:rsidRPr="008E31E4">
        <w:rPr>
          <w:sz w:val="20"/>
          <w:szCs w:val="20"/>
        </w:rPr>
        <w:t>Heerlager beispielsweise neues Leben eingehaucht»,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sagt Knöpfel. App und Weg werden selbstverständlich auch nach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der offiziellen Eröffnung weiterhin Bestand haben. «Die App ist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übrigens auch vollständig offline verfügbar und sollte der Akku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trotz allem nicht halten, ist er mit herkömmlichen Beschilderungen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gut signalisiert», sagt Knöpfel. Einer Erwanderung der</w:t>
      </w:r>
      <w:r>
        <w:rPr>
          <w:sz w:val="20"/>
          <w:szCs w:val="20"/>
        </w:rPr>
        <w:t xml:space="preserve"> </w:t>
      </w:r>
      <w:r w:rsidRPr="008E31E4">
        <w:rPr>
          <w:sz w:val="20"/>
          <w:szCs w:val="20"/>
        </w:rPr>
        <w:t>Geschichte Liechtensteins steht dann also nichts mehr im Weg.</w:t>
      </w:r>
    </w:p>
    <w:p w:rsidR="001A275F" w:rsidRDefault="001A275F" w:rsidP="003E6DF3">
      <w:pPr>
        <w:pStyle w:val="Default"/>
        <w:contextualSpacing/>
        <w:jc w:val="both"/>
        <w:rPr>
          <w:sz w:val="20"/>
          <w:szCs w:val="20"/>
        </w:rPr>
      </w:pPr>
    </w:p>
    <w:p w:rsidR="008E31E4" w:rsidRDefault="008E31E4" w:rsidP="003E6DF3">
      <w:pPr>
        <w:pStyle w:val="Default"/>
        <w:contextualSpacing/>
        <w:jc w:val="both"/>
        <w:rPr>
          <w:sz w:val="20"/>
          <w:szCs w:val="20"/>
        </w:rPr>
      </w:pPr>
    </w:p>
    <w:p w:rsidR="008E31E4" w:rsidRPr="00F34FF0" w:rsidRDefault="008E31E4" w:rsidP="003E6DF3">
      <w:pPr>
        <w:pStyle w:val="Default"/>
        <w:contextualSpacing/>
        <w:jc w:val="both"/>
        <w:rPr>
          <w:b/>
          <w:sz w:val="20"/>
          <w:szCs w:val="20"/>
        </w:rPr>
      </w:pPr>
      <w:r w:rsidRPr="00F34FF0">
        <w:rPr>
          <w:b/>
          <w:sz w:val="20"/>
          <w:szCs w:val="20"/>
        </w:rPr>
        <w:t>Short Facts zum Liechtenstein-Weg:</w:t>
      </w:r>
    </w:p>
    <w:p w:rsidR="008E31E4" w:rsidRPr="0000574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005744">
        <w:rPr>
          <w:sz w:val="20"/>
          <w:szCs w:val="20"/>
        </w:rPr>
        <w:t>Lancierung des Liechtenstein-Wegs</w:t>
      </w:r>
      <w:r w:rsid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am 26. Mai 2019</w:t>
      </w:r>
    </w:p>
    <w:p w:rsidR="008E31E4" w:rsidRPr="0000574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005744">
        <w:rPr>
          <w:sz w:val="20"/>
          <w:szCs w:val="20"/>
        </w:rPr>
        <w:t>Führt durch alle 11 Gemeinden</w:t>
      </w:r>
      <w:r w:rsid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Liechtensteins</w:t>
      </w:r>
    </w:p>
    <w:p w:rsidR="008E31E4" w:rsidRPr="008E31E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Streckenlänge von 75 Kilometer</w:t>
      </w:r>
    </w:p>
    <w:p w:rsidR="008E31E4" w:rsidRPr="008E31E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Auf-/Abstiege 2'000 m / 2'000 m</w:t>
      </w:r>
    </w:p>
    <w:p w:rsidR="008E31E4" w:rsidRPr="008E31E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min./max. Höhe: 42</w:t>
      </w:r>
      <w:bookmarkStart w:id="0" w:name="_GoBack"/>
      <w:bookmarkEnd w:id="0"/>
      <w:r w:rsidRPr="008E31E4">
        <w:rPr>
          <w:sz w:val="20"/>
          <w:szCs w:val="20"/>
        </w:rPr>
        <w:t xml:space="preserve">9 m </w:t>
      </w:r>
      <w:proofErr w:type="spellStart"/>
      <w:r w:rsidRPr="008E31E4">
        <w:rPr>
          <w:sz w:val="20"/>
          <w:szCs w:val="20"/>
        </w:rPr>
        <w:t>ü.M</w:t>
      </w:r>
      <w:proofErr w:type="spellEnd"/>
      <w:r w:rsidRPr="008E31E4">
        <w:rPr>
          <w:sz w:val="20"/>
          <w:szCs w:val="20"/>
        </w:rPr>
        <w:t xml:space="preserve">. / 1'103 m </w:t>
      </w:r>
      <w:proofErr w:type="spellStart"/>
      <w:r w:rsidRPr="008E31E4">
        <w:rPr>
          <w:sz w:val="20"/>
          <w:szCs w:val="20"/>
        </w:rPr>
        <w:t>ü.M</w:t>
      </w:r>
      <w:proofErr w:type="spellEnd"/>
      <w:r w:rsidRPr="008E31E4">
        <w:rPr>
          <w:sz w:val="20"/>
          <w:szCs w:val="20"/>
        </w:rPr>
        <w:t>.</w:t>
      </w:r>
    </w:p>
    <w:p w:rsidR="008E31E4" w:rsidRPr="008E31E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8E31E4">
        <w:rPr>
          <w:sz w:val="20"/>
          <w:szCs w:val="20"/>
        </w:rPr>
        <w:t>Reine Wanderzeit ca. 21 h</w:t>
      </w:r>
    </w:p>
    <w:p w:rsidR="008E31E4" w:rsidRPr="0000574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005744">
        <w:rPr>
          <w:sz w:val="20"/>
          <w:szCs w:val="20"/>
        </w:rPr>
        <w:t>Teilstrecken sind auch für Personen</w:t>
      </w:r>
      <w:r w:rsidR="00005744" w:rsidRP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mit eingeschränkter Mobilität</w:t>
      </w:r>
      <w:r w:rsid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zugänglich</w:t>
      </w:r>
    </w:p>
    <w:p w:rsidR="00005744" w:rsidRDefault="008E31E4" w:rsidP="00005744">
      <w:pPr>
        <w:pStyle w:val="Default"/>
        <w:numPr>
          <w:ilvl w:val="0"/>
          <w:numId w:val="23"/>
        </w:numPr>
        <w:contextualSpacing/>
        <w:jc w:val="both"/>
        <w:rPr>
          <w:sz w:val="20"/>
          <w:szCs w:val="20"/>
        </w:rPr>
      </w:pPr>
      <w:r w:rsidRPr="00005744">
        <w:rPr>
          <w:sz w:val="20"/>
          <w:szCs w:val="20"/>
        </w:rPr>
        <w:t>Erkunden Sie das Fürstentum Liechtenstein</w:t>
      </w:r>
      <w:r w:rsidR="00005744" w:rsidRP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mit der App «LIstory» ab 26.</w:t>
      </w:r>
      <w:r w:rsidR="00005744" w:rsidRP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Mai 2019 – erhältlich im App Store</w:t>
      </w:r>
      <w:r w:rsidR="00005744" w:rsidRPr="00005744">
        <w:rPr>
          <w:sz w:val="20"/>
          <w:szCs w:val="20"/>
        </w:rPr>
        <w:t xml:space="preserve"> </w:t>
      </w:r>
      <w:r w:rsidRPr="00005744">
        <w:rPr>
          <w:sz w:val="20"/>
          <w:szCs w:val="20"/>
        </w:rPr>
        <w:t>oder auf Google Play</w:t>
      </w:r>
    </w:p>
    <w:p w:rsidR="00005744" w:rsidRDefault="00005744" w:rsidP="00005744">
      <w:pPr>
        <w:pStyle w:val="Default"/>
        <w:contextualSpacing/>
        <w:jc w:val="both"/>
        <w:rPr>
          <w:sz w:val="20"/>
          <w:szCs w:val="20"/>
        </w:rPr>
      </w:pPr>
    </w:p>
    <w:p w:rsidR="008E31E4" w:rsidRPr="00005744" w:rsidRDefault="00005744" w:rsidP="00005744">
      <w:pPr>
        <w:pStyle w:val="Defaul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Weitere Informationen, sowie Streckenvorschläge und Übernachtungsmöglichkeiten finden Sie unter </w:t>
      </w:r>
      <w:hyperlink r:id="rId9" w:history="1">
        <w:r w:rsidRPr="007751DB">
          <w:rPr>
            <w:rStyle w:val="Hyperlink"/>
            <w:sz w:val="20"/>
            <w:szCs w:val="20"/>
          </w:rPr>
          <w:t>www.liechtensteinweg.li</w:t>
        </w:r>
      </w:hyperlink>
      <w:r>
        <w:rPr>
          <w:sz w:val="20"/>
          <w:szCs w:val="20"/>
        </w:rPr>
        <w:t xml:space="preserve"> </w:t>
      </w:r>
    </w:p>
    <w:p w:rsidR="00C86EBB" w:rsidRPr="003E6DF3" w:rsidRDefault="00C86EBB" w:rsidP="003E6DF3">
      <w:pPr>
        <w:pStyle w:val="Default"/>
        <w:contextualSpacing/>
        <w:jc w:val="both"/>
        <w:rPr>
          <w:sz w:val="20"/>
          <w:szCs w:val="20"/>
        </w:rPr>
      </w:pPr>
    </w:p>
    <w:p w:rsidR="00BC6941" w:rsidRPr="00F32B11" w:rsidRDefault="00BC6941" w:rsidP="00BC6941">
      <w:pPr>
        <w:spacing w:line="240" w:lineRule="auto"/>
        <w:contextualSpacing/>
        <w:rPr>
          <w:b/>
          <w:sz w:val="22"/>
          <w:szCs w:val="22"/>
        </w:rPr>
      </w:pPr>
      <w:r w:rsidRPr="00F32B11">
        <w:rPr>
          <w:b/>
          <w:sz w:val="22"/>
          <w:szCs w:val="22"/>
        </w:rPr>
        <w:t xml:space="preserve">Kontakt </w:t>
      </w:r>
    </w:p>
    <w:p w:rsidR="00CC594B" w:rsidRDefault="00BC6941" w:rsidP="00BC6941">
      <w:pPr>
        <w:contextualSpacing/>
        <w:rPr>
          <w:rFonts w:cs="Arial"/>
        </w:rPr>
      </w:pPr>
      <w:r w:rsidRPr="00F32B11">
        <w:rPr>
          <w:rFonts w:cs="Arial"/>
        </w:rPr>
        <w:t>Liechtenstein Marketing</w:t>
      </w:r>
      <w:r w:rsidR="007F4C64">
        <w:rPr>
          <w:rFonts w:cs="Arial"/>
        </w:rPr>
        <w:t>, H17 Stand 10</w:t>
      </w:r>
      <w:r w:rsidR="00D6266C">
        <w:rPr>
          <w:rFonts w:cs="Arial"/>
        </w:rPr>
        <w:t>2</w:t>
      </w:r>
      <w:r w:rsidRPr="00F32B11">
        <w:rPr>
          <w:rFonts w:cs="Arial"/>
        </w:rPr>
        <w:t xml:space="preserve"> </w:t>
      </w:r>
      <w:r w:rsidRPr="00F32B11">
        <w:rPr>
          <w:rFonts w:cs="Arial"/>
        </w:rPr>
        <w:br/>
        <w:t xml:space="preserve">Joël Grandchamp, </w:t>
      </w:r>
      <w:r w:rsidR="006C2A29">
        <w:rPr>
          <w:rFonts w:cs="Arial"/>
        </w:rPr>
        <w:t>Mediensprecher Liechtenstein Marketing</w:t>
      </w:r>
      <w:r w:rsidRPr="00F32B11">
        <w:rPr>
          <w:rFonts w:cs="Arial"/>
        </w:rPr>
        <w:t xml:space="preserve"> </w:t>
      </w:r>
      <w:r w:rsidRPr="00F32B11">
        <w:rPr>
          <w:rFonts w:cs="Arial"/>
        </w:rPr>
        <w:br/>
        <w:t xml:space="preserve">Telefon </w:t>
      </w:r>
      <w:r w:rsidRPr="00CC594B">
        <w:rPr>
          <w:rFonts w:cs="Arial"/>
        </w:rPr>
        <w:t>+423 239 63 0</w:t>
      </w:r>
      <w:r>
        <w:rPr>
          <w:rFonts w:cs="Arial"/>
        </w:rPr>
        <w:t xml:space="preserve">5, </w:t>
      </w:r>
      <w:hyperlink r:id="rId10" w:history="1">
        <w:r w:rsidRPr="00394690">
          <w:rPr>
            <w:rStyle w:val="Hyperlink"/>
            <w:rFonts w:cs="Arial"/>
          </w:rPr>
          <w:t>joel.grandchamp@liechtenstein.li</w:t>
        </w:r>
      </w:hyperlink>
    </w:p>
    <w:sectPr w:rsidR="00CC594B" w:rsidSect="00270916">
      <w:headerReference w:type="default" r:id="rId11"/>
      <w:footerReference w:type="default" r:id="rId12"/>
      <w:pgSz w:w="11906" w:h="16838"/>
      <w:pgMar w:top="2268" w:right="1134" w:bottom="1276" w:left="1701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18" w:rsidRDefault="00724C18" w:rsidP="00A72526">
      <w:r>
        <w:separator/>
      </w:r>
    </w:p>
  </w:endnote>
  <w:endnote w:type="continuationSeparator" w:id="0">
    <w:p w:rsidR="00724C18" w:rsidRDefault="00724C18" w:rsidP="00A7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rriweather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C18" w:rsidRPr="003A5600" w:rsidRDefault="00724C18" w:rsidP="003A5600">
    <w:pPr>
      <w:pStyle w:val="Fuzeile"/>
    </w:pPr>
    <w:r w:rsidRPr="003A5600">
      <w:rPr>
        <w:b/>
      </w:rPr>
      <w:t>Liechtenstein Marketing</w:t>
    </w:r>
    <w:r w:rsidRPr="003A5600">
      <w:tab/>
      <w:t>Äulestrasse 30 | Postfach 139 | 9490 Vaduz | Liechtenstein</w:t>
    </w:r>
  </w:p>
  <w:p w:rsidR="00724C18" w:rsidRPr="003A5600" w:rsidRDefault="00724C18" w:rsidP="003A5600">
    <w:pPr>
      <w:pStyle w:val="Fuzeile"/>
    </w:pPr>
    <w:r w:rsidRPr="003A5600">
      <w:tab/>
      <w:t>T +423 239 63 63 | info@liechtenstein.li | www.liechtenstein-marketing.li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18" w:rsidRDefault="00724C18" w:rsidP="00A72526">
      <w:r>
        <w:separator/>
      </w:r>
    </w:p>
  </w:footnote>
  <w:footnote w:type="continuationSeparator" w:id="0">
    <w:p w:rsidR="00724C18" w:rsidRDefault="00724C18" w:rsidP="00A7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C18" w:rsidRPr="00091C1A" w:rsidRDefault="00724C18" w:rsidP="009D7E16">
    <w:pPr>
      <w:pStyle w:val="Kopfzeile"/>
      <w:tabs>
        <w:tab w:val="clear" w:pos="4536"/>
        <w:tab w:val="clear" w:pos="9072"/>
      </w:tabs>
      <w:ind w:left="3544"/>
    </w:pPr>
    <w:r>
      <w:rPr>
        <w:noProof/>
        <w:lang w:eastAsia="de-CH"/>
      </w:rPr>
      <w:drawing>
        <wp:inline distT="0" distB="0" distL="0" distR="0" wp14:anchorId="5CDCCD71" wp14:editId="1DC23F32">
          <wp:extent cx="3352800" cy="772785"/>
          <wp:effectExtent l="0" t="0" r="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anz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482" cy="77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170F"/>
    <w:multiLevelType w:val="hybridMultilevel"/>
    <w:tmpl w:val="4CC68A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5D7665"/>
    <w:multiLevelType w:val="hybridMultilevel"/>
    <w:tmpl w:val="C504A40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821"/>
    <w:multiLevelType w:val="hybridMultilevel"/>
    <w:tmpl w:val="DCD097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12FFC"/>
    <w:multiLevelType w:val="hybridMultilevel"/>
    <w:tmpl w:val="26527CB8"/>
    <w:lvl w:ilvl="0" w:tplc="D6E0D22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4DD6"/>
    <w:multiLevelType w:val="hybridMultilevel"/>
    <w:tmpl w:val="9C90E2E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E57E4"/>
    <w:multiLevelType w:val="hybridMultilevel"/>
    <w:tmpl w:val="3CCE0C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017E7"/>
    <w:multiLevelType w:val="hybridMultilevel"/>
    <w:tmpl w:val="5AFA80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F2A58"/>
    <w:multiLevelType w:val="hybridMultilevel"/>
    <w:tmpl w:val="6D0E09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7343D"/>
    <w:multiLevelType w:val="hybridMultilevel"/>
    <w:tmpl w:val="7AEC3BC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A69BA"/>
    <w:multiLevelType w:val="hybridMultilevel"/>
    <w:tmpl w:val="BF026760"/>
    <w:lvl w:ilvl="0" w:tplc="8DB873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E2344"/>
    <w:multiLevelType w:val="hybridMultilevel"/>
    <w:tmpl w:val="5F1AF4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9329A"/>
    <w:multiLevelType w:val="hybridMultilevel"/>
    <w:tmpl w:val="E8ACA9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2730CD"/>
    <w:multiLevelType w:val="hybridMultilevel"/>
    <w:tmpl w:val="C658D39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F2B70"/>
    <w:multiLevelType w:val="hybridMultilevel"/>
    <w:tmpl w:val="2A78AF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87B35"/>
    <w:multiLevelType w:val="multilevel"/>
    <w:tmpl w:val="FA48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F5642"/>
    <w:multiLevelType w:val="hybridMultilevel"/>
    <w:tmpl w:val="F1E687C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02E2F"/>
    <w:multiLevelType w:val="hybridMultilevel"/>
    <w:tmpl w:val="F65839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851B7"/>
    <w:multiLevelType w:val="hybridMultilevel"/>
    <w:tmpl w:val="AAAAB1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55DE2"/>
    <w:multiLevelType w:val="hybridMultilevel"/>
    <w:tmpl w:val="C97E83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B03DA"/>
    <w:multiLevelType w:val="hybridMultilevel"/>
    <w:tmpl w:val="F6584D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408EE"/>
    <w:multiLevelType w:val="hybridMultilevel"/>
    <w:tmpl w:val="69E4ED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5675C"/>
    <w:multiLevelType w:val="hybridMultilevel"/>
    <w:tmpl w:val="E026CC4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F26D4"/>
    <w:multiLevelType w:val="multilevel"/>
    <w:tmpl w:val="BC5C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D6094A"/>
    <w:multiLevelType w:val="hybridMultilevel"/>
    <w:tmpl w:val="A2481654"/>
    <w:lvl w:ilvl="0" w:tplc="D6E0D22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0"/>
  </w:num>
  <w:num w:numId="5">
    <w:abstractNumId w:val="14"/>
  </w:num>
  <w:num w:numId="6">
    <w:abstractNumId w:val="22"/>
  </w:num>
  <w:num w:numId="7">
    <w:abstractNumId w:val="17"/>
  </w:num>
  <w:num w:numId="8">
    <w:abstractNumId w:val="5"/>
  </w:num>
  <w:num w:numId="9">
    <w:abstractNumId w:val="20"/>
  </w:num>
  <w:num w:numId="10">
    <w:abstractNumId w:val="11"/>
  </w:num>
  <w:num w:numId="11">
    <w:abstractNumId w:val="7"/>
  </w:num>
  <w:num w:numId="12">
    <w:abstractNumId w:val="18"/>
  </w:num>
  <w:num w:numId="13">
    <w:abstractNumId w:val="6"/>
  </w:num>
  <w:num w:numId="14">
    <w:abstractNumId w:val="2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10"/>
  </w:num>
  <w:num w:numId="20">
    <w:abstractNumId w:val="21"/>
  </w:num>
  <w:num w:numId="21">
    <w:abstractNumId w:val="8"/>
  </w:num>
  <w:num w:numId="22">
    <w:abstractNumId w:val="4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5A"/>
    <w:rsid w:val="00000EEC"/>
    <w:rsid w:val="0000476A"/>
    <w:rsid w:val="00004EC8"/>
    <w:rsid w:val="000051B9"/>
    <w:rsid w:val="00005744"/>
    <w:rsid w:val="00005C17"/>
    <w:rsid w:val="00014202"/>
    <w:rsid w:val="0001719A"/>
    <w:rsid w:val="00021D89"/>
    <w:rsid w:val="000269A3"/>
    <w:rsid w:val="00032CB3"/>
    <w:rsid w:val="00034FF2"/>
    <w:rsid w:val="0003796C"/>
    <w:rsid w:val="00047CC5"/>
    <w:rsid w:val="0005154E"/>
    <w:rsid w:val="00065C14"/>
    <w:rsid w:val="00072FA4"/>
    <w:rsid w:val="00074F21"/>
    <w:rsid w:val="0008556B"/>
    <w:rsid w:val="00086935"/>
    <w:rsid w:val="00091C1A"/>
    <w:rsid w:val="000953AA"/>
    <w:rsid w:val="000B77B6"/>
    <w:rsid w:val="000F7239"/>
    <w:rsid w:val="0010328D"/>
    <w:rsid w:val="00103675"/>
    <w:rsid w:val="00112B23"/>
    <w:rsid w:val="001343B2"/>
    <w:rsid w:val="00143FCF"/>
    <w:rsid w:val="00157737"/>
    <w:rsid w:val="0019031A"/>
    <w:rsid w:val="001A275F"/>
    <w:rsid w:val="001E03C2"/>
    <w:rsid w:val="001E25D9"/>
    <w:rsid w:val="001E37CF"/>
    <w:rsid w:val="001E4953"/>
    <w:rsid w:val="00203938"/>
    <w:rsid w:val="00204140"/>
    <w:rsid w:val="00211A8E"/>
    <w:rsid w:val="0021584B"/>
    <w:rsid w:val="00215FF8"/>
    <w:rsid w:val="002206DB"/>
    <w:rsid w:val="002372C8"/>
    <w:rsid w:val="002375BD"/>
    <w:rsid w:val="0024263C"/>
    <w:rsid w:val="00253DBC"/>
    <w:rsid w:val="0025402A"/>
    <w:rsid w:val="002564A1"/>
    <w:rsid w:val="00264B33"/>
    <w:rsid w:val="00270916"/>
    <w:rsid w:val="002762B5"/>
    <w:rsid w:val="00287156"/>
    <w:rsid w:val="00294629"/>
    <w:rsid w:val="002973A4"/>
    <w:rsid w:val="002B5732"/>
    <w:rsid w:val="002B6BDE"/>
    <w:rsid w:val="002B7973"/>
    <w:rsid w:val="002C05DD"/>
    <w:rsid w:val="002C4C38"/>
    <w:rsid w:val="002D4D30"/>
    <w:rsid w:val="002E1A5D"/>
    <w:rsid w:val="002F0EC1"/>
    <w:rsid w:val="003031D3"/>
    <w:rsid w:val="003040F8"/>
    <w:rsid w:val="003146D4"/>
    <w:rsid w:val="00322BAF"/>
    <w:rsid w:val="00336B66"/>
    <w:rsid w:val="003372E1"/>
    <w:rsid w:val="00355DA1"/>
    <w:rsid w:val="00367ECF"/>
    <w:rsid w:val="003835E2"/>
    <w:rsid w:val="003A1718"/>
    <w:rsid w:val="003A5600"/>
    <w:rsid w:val="003A7F92"/>
    <w:rsid w:val="003E29EB"/>
    <w:rsid w:val="003E6DF3"/>
    <w:rsid w:val="003E755A"/>
    <w:rsid w:val="00404262"/>
    <w:rsid w:val="004213AB"/>
    <w:rsid w:val="00421A52"/>
    <w:rsid w:val="00423BAC"/>
    <w:rsid w:val="00434700"/>
    <w:rsid w:val="00435875"/>
    <w:rsid w:val="00441824"/>
    <w:rsid w:val="0046660A"/>
    <w:rsid w:val="004667B9"/>
    <w:rsid w:val="00470B7B"/>
    <w:rsid w:val="00472357"/>
    <w:rsid w:val="0047416B"/>
    <w:rsid w:val="00474F11"/>
    <w:rsid w:val="004761C7"/>
    <w:rsid w:val="0047775B"/>
    <w:rsid w:val="004A1C75"/>
    <w:rsid w:val="004A2502"/>
    <w:rsid w:val="004A7889"/>
    <w:rsid w:val="004B561A"/>
    <w:rsid w:val="004B7208"/>
    <w:rsid w:val="004B7359"/>
    <w:rsid w:val="004B7EE6"/>
    <w:rsid w:val="004C5605"/>
    <w:rsid w:val="004D1394"/>
    <w:rsid w:val="004D4D6C"/>
    <w:rsid w:val="004E155D"/>
    <w:rsid w:val="004E3186"/>
    <w:rsid w:val="004E42B7"/>
    <w:rsid w:val="004E7C6B"/>
    <w:rsid w:val="004F2377"/>
    <w:rsid w:val="00503C8C"/>
    <w:rsid w:val="0050538A"/>
    <w:rsid w:val="00512707"/>
    <w:rsid w:val="005210F0"/>
    <w:rsid w:val="00531D60"/>
    <w:rsid w:val="005323BD"/>
    <w:rsid w:val="005339DD"/>
    <w:rsid w:val="00533BC6"/>
    <w:rsid w:val="005340D4"/>
    <w:rsid w:val="00536AA3"/>
    <w:rsid w:val="005433C5"/>
    <w:rsid w:val="00565EFE"/>
    <w:rsid w:val="0056792C"/>
    <w:rsid w:val="00572EBB"/>
    <w:rsid w:val="005775CD"/>
    <w:rsid w:val="00583AB6"/>
    <w:rsid w:val="005A5663"/>
    <w:rsid w:val="005A6631"/>
    <w:rsid w:val="005A7269"/>
    <w:rsid w:val="005B6B9D"/>
    <w:rsid w:val="005B7DAB"/>
    <w:rsid w:val="005C607F"/>
    <w:rsid w:val="005E141E"/>
    <w:rsid w:val="005E3000"/>
    <w:rsid w:val="005E3491"/>
    <w:rsid w:val="005E7599"/>
    <w:rsid w:val="0060011C"/>
    <w:rsid w:val="00600ED3"/>
    <w:rsid w:val="006160FF"/>
    <w:rsid w:val="00617CA9"/>
    <w:rsid w:val="00620F9A"/>
    <w:rsid w:val="0063385F"/>
    <w:rsid w:val="00663DCD"/>
    <w:rsid w:val="00682B94"/>
    <w:rsid w:val="0069068A"/>
    <w:rsid w:val="006B49F1"/>
    <w:rsid w:val="006B73D2"/>
    <w:rsid w:val="006C2A29"/>
    <w:rsid w:val="00710A0B"/>
    <w:rsid w:val="00720EC9"/>
    <w:rsid w:val="00721436"/>
    <w:rsid w:val="00724C18"/>
    <w:rsid w:val="00726306"/>
    <w:rsid w:val="007318CE"/>
    <w:rsid w:val="00751269"/>
    <w:rsid w:val="007548E1"/>
    <w:rsid w:val="00772EF2"/>
    <w:rsid w:val="00783815"/>
    <w:rsid w:val="007A2DE7"/>
    <w:rsid w:val="007A340A"/>
    <w:rsid w:val="007C2303"/>
    <w:rsid w:val="007C2FEA"/>
    <w:rsid w:val="007D0478"/>
    <w:rsid w:val="007F4C64"/>
    <w:rsid w:val="007F5E7E"/>
    <w:rsid w:val="007F6FEC"/>
    <w:rsid w:val="00811664"/>
    <w:rsid w:val="008227FB"/>
    <w:rsid w:val="00827250"/>
    <w:rsid w:val="00836521"/>
    <w:rsid w:val="00837854"/>
    <w:rsid w:val="00837D27"/>
    <w:rsid w:val="008404B0"/>
    <w:rsid w:val="00850E70"/>
    <w:rsid w:val="00864A41"/>
    <w:rsid w:val="008673F6"/>
    <w:rsid w:val="008708DD"/>
    <w:rsid w:val="00890104"/>
    <w:rsid w:val="00893EBF"/>
    <w:rsid w:val="008B24C0"/>
    <w:rsid w:val="008C2B05"/>
    <w:rsid w:val="008C38C1"/>
    <w:rsid w:val="008E31E4"/>
    <w:rsid w:val="008E5FB3"/>
    <w:rsid w:val="008F041C"/>
    <w:rsid w:val="008F3921"/>
    <w:rsid w:val="008F4742"/>
    <w:rsid w:val="00913D85"/>
    <w:rsid w:val="00920FC5"/>
    <w:rsid w:val="00923B3A"/>
    <w:rsid w:val="00923F3D"/>
    <w:rsid w:val="0092450E"/>
    <w:rsid w:val="0093156D"/>
    <w:rsid w:val="0093699B"/>
    <w:rsid w:val="00937AC0"/>
    <w:rsid w:val="00944165"/>
    <w:rsid w:val="00946880"/>
    <w:rsid w:val="00951AAD"/>
    <w:rsid w:val="0095572C"/>
    <w:rsid w:val="00962F23"/>
    <w:rsid w:val="00963000"/>
    <w:rsid w:val="00972A40"/>
    <w:rsid w:val="009734F2"/>
    <w:rsid w:val="00990477"/>
    <w:rsid w:val="00991E95"/>
    <w:rsid w:val="009A191D"/>
    <w:rsid w:val="009B2CD5"/>
    <w:rsid w:val="009B521E"/>
    <w:rsid w:val="009C2977"/>
    <w:rsid w:val="009D2F80"/>
    <w:rsid w:val="009D7E16"/>
    <w:rsid w:val="009F2218"/>
    <w:rsid w:val="00A015EA"/>
    <w:rsid w:val="00A12D17"/>
    <w:rsid w:val="00A2795A"/>
    <w:rsid w:val="00A27D0E"/>
    <w:rsid w:val="00A3125B"/>
    <w:rsid w:val="00A47E72"/>
    <w:rsid w:val="00A53AEB"/>
    <w:rsid w:val="00A53B2D"/>
    <w:rsid w:val="00A65EC0"/>
    <w:rsid w:val="00A66E70"/>
    <w:rsid w:val="00A72526"/>
    <w:rsid w:val="00A75D53"/>
    <w:rsid w:val="00A828DD"/>
    <w:rsid w:val="00A97E9B"/>
    <w:rsid w:val="00AA518D"/>
    <w:rsid w:val="00AA7676"/>
    <w:rsid w:val="00AB0E4B"/>
    <w:rsid w:val="00AB257F"/>
    <w:rsid w:val="00AB5085"/>
    <w:rsid w:val="00AB6F14"/>
    <w:rsid w:val="00AC4B3D"/>
    <w:rsid w:val="00AC7E84"/>
    <w:rsid w:val="00AD2067"/>
    <w:rsid w:val="00AD2A5B"/>
    <w:rsid w:val="00AD5522"/>
    <w:rsid w:val="00AE1ED5"/>
    <w:rsid w:val="00AF3E4F"/>
    <w:rsid w:val="00B07860"/>
    <w:rsid w:val="00B14127"/>
    <w:rsid w:val="00B50CDD"/>
    <w:rsid w:val="00B53336"/>
    <w:rsid w:val="00B577D4"/>
    <w:rsid w:val="00B57DA4"/>
    <w:rsid w:val="00B63496"/>
    <w:rsid w:val="00B721D9"/>
    <w:rsid w:val="00B72DA1"/>
    <w:rsid w:val="00B95425"/>
    <w:rsid w:val="00BB35C7"/>
    <w:rsid w:val="00BC279B"/>
    <w:rsid w:val="00BC4353"/>
    <w:rsid w:val="00BC6941"/>
    <w:rsid w:val="00BC6CA2"/>
    <w:rsid w:val="00BD0DDB"/>
    <w:rsid w:val="00BD54D2"/>
    <w:rsid w:val="00BD68AD"/>
    <w:rsid w:val="00BD6AA1"/>
    <w:rsid w:val="00C02B85"/>
    <w:rsid w:val="00C067F3"/>
    <w:rsid w:val="00C1329D"/>
    <w:rsid w:val="00C23884"/>
    <w:rsid w:val="00C335B2"/>
    <w:rsid w:val="00C41D5E"/>
    <w:rsid w:val="00C44FC4"/>
    <w:rsid w:val="00C56350"/>
    <w:rsid w:val="00C7088C"/>
    <w:rsid w:val="00C70D5D"/>
    <w:rsid w:val="00C72343"/>
    <w:rsid w:val="00C7696F"/>
    <w:rsid w:val="00C86EBB"/>
    <w:rsid w:val="00C94445"/>
    <w:rsid w:val="00C9697D"/>
    <w:rsid w:val="00CA08FD"/>
    <w:rsid w:val="00CA56A1"/>
    <w:rsid w:val="00CB1F11"/>
    <w:rsid w:val="00CB599C"/>
    <w:rsid w:val="00CC28E0"/>
    <w:rsid w:val="00CC29A1"/>
    <w:rsid w:val="00CC304C"/>
    <w:rsid w:val="00CC594B"/>
    <w:rsid w:val="00CD2E14"/>
    <w:rsid w:val="00CD3C3F"/>
    <w:rsid w:val="00CD41B1"/>
    <w:rsid w:val="00CE7D0A"/>
    <w:rsid w:val="00D02027"/>
    <w:rsid w:val="00D02588"/>
    <w:rsid w:val="00D02A38"/>
    <w:rsid w:val="00D1447C"/>
    <w:rsid w:val="00D14A44"/>
    <w:rsid w:val="00D17206"/>
    <w:rsid w:val="00D17E62"/>
    <w:rsid w:val="00D2415B"/>
    <w:rsid w:val="00D323EF"/>
    <w:rsid w:val="00D3323A"/>
    <w:rsid w:val="00D41249"/>
    <w:rsid w:val="00D42995"/>
    <w:rsid w:val="00D6266C"/>
    <w:rsid w:val="00D67E02"/>
    <w:rsid w:val="00D761FD"/>
    <w:rsid w:val="00D850A6"/>
    <w:rsid w:val="00D938B6"/>
    <w:rsid w:val="00D95729"/>
    <w:rsid w:val="00D979B1"/>
    <w:rsid w:val="00DA2113"/>
    <w:rsid w:val="00DA691B"/>
    <w:rsid w:val="00DB3028"/>
    <w:rsid w:val="00DB325A"/>
    <w:rsid w:val="00DB4D6F"/>
    <w:rsid w:val="00DC577D"/>
    <w:rsid w:val="00DD2B6C"/>
    <w:rsid w:val="00DE764B"/>
    <w:rsid w:val="00DF0CEB"/>
    <w:rsid w:val="00DF1266"/>
    <w:rsid w:val="00DF7DC9"/>
    <w:rsid w:val="00E0691E"/>
    <w:rsid w:val="00E251BC"/>
    <w:rsid w:val="00E262F7"/>
    <w:rsid w:val="00E32213"/>
    <w:rsid w:val="00E33381"/>
    <w:rsid w:val="00E37553"/>
    <w:rsid w:val="00E44702"/>
    <w:rsid w:val="00E60C65"/>
    <w:rsid w:val="00E62DBA"/>
    <w:rsid w:val="00E81E08"/>
    <w:rsid w:val="00E83CEC"/>
    <w:rsid w:val="00E93B06"/>
    <w:rsid w:val="00E9484E"/>
    <w:rsid w:val="00EB0470"/>
    <w:rsid w:val="00EB3D6F"/>
    <w:rsid w:val="00EB5893"/>
    <w:rsid w:val="00EB65DA"/>
    <w:rsid w:val="00EC1D05"/>
    <w:rsid w:val="00EC27C5"/>
    <w:rsid w:val="00EC3975"/>
    <w:rsid w:val="00ED7D11"/>
    <w:rsid w:val="00EE1331"/>
    <w:rsid w:val="00EE2569"/>
    <w:rsid w:val="00EE6759"/>
    <w:rsid w:val="00EF2CAD"/>
    <w:rsid w:val="00EF3EE8"/>
    <w:rsid w:val="00F00FFC"/>
    <w:rsid w:val="00F25AE2"/>
    <w:rsid w:val="00F264ED"/>
    <w:rsid w:val="00F310B2"/>
    <w:rsid w:val="00F32B11"/>
    <w:rsid w:val="00F34FF0"/>
    <w:rsid w:val="00F43A09"/>
    <w:rsid w:val="00F44638"/>
    <w:rsid w:val="00F632DB"/>
    <w:rsid w:val="00F632EA"/>
    <w:rsid w:val="00F660EA"/>
    <w:rsid w:val="00F708E3"/>
    <w:rsid w:val="00F87BEF"/>
    <w:rsid w:val="00F90F44"/>
    <w:rsid w:val="00F94DFD"/>
    <w:rsid w:val="00FA1957"/>
    <w:rsid w:val="00FC4F0B"/>
    <w:rsid w:val="00FC5493"/>
    <w:rsid w:val="00FE28B8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526"/>
    <w:pPr>
      <w:spacing w:after="240" w:line="280" w:lineRule="atLeast"/>
    </w:pPr>
    <w:rPr>
      <w:rFonts w:ascii="Arial" w:hAnsi="Arial"/>
      <w:sz w:val="20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893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72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421A52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2C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C3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A5600"/>
    <w:pPr>
      <w:tabs>
        <w:tab w:val="left" w:pos="2268"/>
      </w:tabs>
      <w:autoSpaceDE w:val="0"/>
      <w:autoSpaceDN w:val="0"/>
      <w:adjustRightInd w:val="0"/>
      <w:spacing w:after="0" w:line="240" w:lineRule="auto"/>
    </w:pPr>
    <w:rPr>
      <w:rFonts w:ascii="Merriweather-Bold" w:hAnsi="Merriweather-Bold" w:cs="Merriweather-Bold"/>
      <w:bCs/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3A5600"/>
    <w:rPr>
      <w:rFonts w:ascii="Merriweather-Bold" w:hAnsi="Merriweather-Bold" w:cs="Merriweather-Bold"/>
      <w:bCs/>
      <w:sz w:val="17"/>
      <w:szCs w:val="17"/>
    </w:rPr>
  </w:style>
  <w:style w:type="table" w:styleId="Tabellenraster">
    <w:name w:val="Table Grid"/>
    <w:basedOn w:val="NormaleTabelle"/>
    <w:uiPriority w:val="59"/>
    <w:rsid w:val="002C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Leadtext">
    <w:name w:val="3_Leadtext"/>
    <w:basedOn w:val="Standard"/>
    <w:qFormat/>
    <w:rsid w:val="00FA1957"/>
    <w:rPr>
      <w:b/>
    </w:rPr>
  </w:style>
  <w:style w:type="paragraph" w:customStyle="1" w:styleId="2Zwischentitel">
    <w:name w:val="2_Zwischentitel"/>
    <w:basedOn w:val="Standard"/>
    <w:qFormat/>
    <w:rsid w:val="00A72526"/>
    <w:pPr>
      <w:keepNext/>
      <w:spacing w:before="240" w:after="0"/>
    </w:pPr>
    <w:rPr>
      <w:b/>
    </w:rPr>
  </w:style>
  <w:style w:type="paragraph" w:customStyle="1" w:styleId="1Haupttitel">
    <w:name w:val="1_Haupttitel"/>
    <w:basedOn w:val="2Zwischentitel"/>
    <w:qFormat/>
    <w:rsid w:val="00A72526"/>
    <w:rPr>
      <w:b w:val="0"/>
      <w:sz w:val="28"/>
    </w:rPr>
  </w:style>
  <w:style w:type="character" w:styleId="Hyperlink">
    <w:name w:val="Hyperlink"/>
    <w:basedOn w:val="Absatz-Standardschriftart"/>
    <w:uiPriority w:val="99"/>
    <w:unhideWhenUsed/>
    <w:rsid w:val="00503C8C"/>
    <w:rPr>
      <w:color w:val="0000FF" w:themeColor="hyperlink"/>
      <w:u w:val="single"/>
    </w:rPr>
  </w:style>
  <w:style w:type="paragraph" w:customStyle="1" w:styleId="5Hinweistextnichtgedruckt">
    <w:name w:val="5_Hinweistext_nicht gedruckt"/>
    <w:basedOn w:val="Standard"/>
    <w:qFormat/>
    <w:rsid w:val="0056792C"/>
    <w:rPr>
      <w:vanish/>
      <w:color w:val="FF0000"/>
      <w:sz w:val="12"/>
      <w:szCs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0F0"/>
    <w:rPr>
      <w:rFonts w:ascii="Tahoma" w:hAnsi="Tahoma" w:cs="Tahoma"/>
      <w:sz w:val="16"/>
      <w:szCs w:val="16"/>
    </w:rPr>
  </w:style>
  <w:style w:type="paragraph" w:customStyle="1" w:styleId="Name">
    <w:name w:val="Name"/>
    <w:basedOn w:val="Standard"/>
    <w:qFormat/>
    <w:rsid w:val="00E37553"/>
    <w:pPr>
      <w:spacing w:after="200" w:line="276" w:lineRule="auto"/>
    </w:pPr>
    <w:rPr>
      <w:rFonts w:cs="Arial"/>
      <w:b/>
      <w:sz w:val="40"/>
      <w:szCs w:val="4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7A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AC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AC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A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AC0"/>
    <w:rPr>
      <w:rFonts w:ascii="Arial" w:hAnsi="Arial"/>
      <w:b/>
      <w:bCs/>
      <w:sz w:val="20"/>
      <w:szCs w:val="20"/>
    </w:rPr>
  </w:style>
  <w:style w:type="paragraph" w:customStyle="1" w:styleId="Kontakt">
    <w:name w:val="Kontakt"/>
    <w:basedOn w:val="Standard"/>
    <w:qFormat/>
    <w:rsid w:val="007F5E7E"/>
    <w:pPr>
      <w:spacing w:after="200" w:line="276" w:lineRule="auto"/>
    </w:pPr>
    <w:rPr>
      <w:rFonts w:cs="Arial"/>
      <w:b/>
      <w:sz w:val="22"/>
      <w:szCs w:val="22"/>
    </w:rPr>
  </w:style>
  <w:style w:type="character" w:customStyle="1" w:styleId="dpfsent">
    <w:name w:val="dpf_sent"/>
    <w:basedOn w:val="Absatz-Standardschriftart"/>
    <w:rsid w:val="004B7208"/>
  </w:style>
  <w:style w:type="character" w:customStyle="1" w:styleId="dpforth1">
    <w:name w:val="dpf_orth1"/>
    <w:basedOn w:val="Absatz-Standardschriftart"/>
    <w:rsid w:val="004B7208"/>
    <w:rPr>
      <w:rFonts w:ascii="Verdana" w:hAnsi="Verdana" w:hint="default"/>
      <w:color w:val="FF0000"/>
      <w:sz w:val="24"/>
      <w:szCs w:val="24"/>
      <w:u w:val="single"/>
    </w:rPr>
  </w:style>
  <w:style w:type="character" w:customStyle="1" w:styleId="dpfgram1">
    <w:name w:val="dpf_gram1"/>
    <w:basedOn w:val="Absatz-Standardschriftart"/>
    <w:rsid w:val="004B7208"/>
    <w:rPr>
      <w:rFonts w:ascii="Verdana" w:hAnsi="Verdana" w:hint="default"/>
      <w:color w:val="009900"/>
      <w:sz w:val="24"/>
      <w:szCs w:val="24"/>
      <w:u w:val="single"/>
    </w:rPr>
  </w:style>
  <w:style w:type="character" w:customStyle="1" w:styleId="dpfgram2">
    <w:name w:val="dpf_gram2"/>
    <w:basedOn w:val="Absatz-Standardschriftart"/>
    <w:rsid w:val="004B7208"/>
    <w:rPr>
      <w:rFonts w:ascii="Verdana" w:hAnsi="Verdana" w:hint="default"/>
      <w:color w:val="009900"/>
      <w:sz w:val="24"/>
      <w:szCs w:val="24"/>
      <w:u w:val="single"/>
    </w:rPr>
  </w:style>
  <w:style w:type="paragraph" w:styleId="berarbeitung">
    <w:name w:val="Revision"/>
    <w:hidden/>
    <w:uiPriority w:val="99"/>
    <w:semiHidden/>
    <w:rsid w:val="008404B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3EBF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customStyle="1" w:styleId="kurz">
    <w:name w:val="kurz"/>
    <w:basedOn w:val="Standard"/>
    <w:rsid w:val="0089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93EBF"/>
    <w:rPr>
      <w:b/>
      <w:bCs/>
    </w:rPr>
  </w:style>
  <w:style w:type="character" w:customStyle="1" w:styleId="paragraph">
    <w:name w:val="paragraph"/>
    <w:basedOn w:val="Absatz-Standardschriftart"/>
    <w:rsid w:val="00893EBF"/>
  </w:style>
  <w:style w:type="paragraph" w:styleId="KeinLeerraum">
    <w:name w:val="No Spacing"/>
    <w:uiPriority w:val="1"/>
    <w:qFormat/>
    <w:rsid w:val="00D7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grey-text">
    <w:name w:val="grey-text"/>
    <w:basedOn w:val="Absatz-Standardschriftart"/>
    <w:rsid w:val="00D761FD"/>
  </w:style>
  <w:style w:type="character" w:styleId="BesuchterHyperlink">
    <w:name w:val="FollowedHyperlink"/>
    <w:basedOn w:val="Absatz-Standardschriftart"/>
    <w:uiPriority w:val="99"/>
    <w:semiHidden/>
    <w:unhideWhenUsed/>
    <w:rsid w:val="00D1447C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0F7239"/>
    <w:pPr>
      <w:spacing w:after="0" w:line="240" w:lineRule="auto"/>
    </w:pPr>
    <w:rPr>
      <w:rFonts w:eastAsia="Times New Roman" w:cs="Times New Roman"/>
      <w:szCs w:val="21"/>
      <w:lang w:eastAsia="de-CH"/>
    </w:rPr>
  </w:style>
  <w:style w:type="character" w:customStyle="1" w:styleId="NurTextZchn">
    <w:name w:val="Nur Text Zchn"/>
    <w:basedOn w:val="Absatz-Standardschriftart"/>
    <w:link w:val="NurText"/>
    <w:uiPriority w:val="99"/>
    <w:rsid w:val="000F7239"/>
    <w:rPr>
      <w:rFonts w:ascii="Arial" w:eastAsia="Times New Roman" w:hAnsi="Arial" w:cs="Times New Roman"/>
      <w:sz w:val="20"/>
      <w:szCs w:val="21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72C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c-5">
    <w:name w:val="c-5"/>
    <w:basedOn w:val="Absatz-Standardschriftart"/>
    <w:rsid w:val="002372C8"/>
  </w:style>
  <w:style w:type="paragraph" w:customStyle="1" w:styleId="krper">
    <w:name w:val="körper"/>
    <w:basedOn w:val="Standard"/>
    <w:rsid w:val="0023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-6">
    <w:name w:val="c-6"/>
    <w:basedOn w:val="Absatz-Standardschriftart"/>
    <w:rsid w:val="002372C8"/>
  </w:style>
  <w:style w:type="character" w:customStyle="1" w:styleId="c-7">
    <w:name w:val="c-7"/>
    <w:basedOn w:val="Absatz-Standardschriftart"/>
    <w:rsid w:val="002372C8"/>
  </w:style>
  <w:style w:type="paragraph" w:styleId="StandardWeb">
    <w:name w:val="Normal (Web)"/>
    <w:basedOn w:val="Standard"/>
    <w:uiPriority w:val="99"/>
    <w:unhideWhenUsed/>
    <w:rsid w:val="004A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F63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E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rsid w:val="00D4299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F32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526"/>
    <w:pPr>
      <w:spacing w:after="240" w:line="280" w:lineRule="atLeast"/>
    </w:pPr>
    <w:rPr>
      <w:rFonts w:ascii="Arial" w:hAnsi="Arial"/>
      <w:sz w:val="20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893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72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421A52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2C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C3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A5600"/>
    <w:pPr>
      <w:tabs>
        <w:tab w:val="left" w:pos="2268"/>
      </w:tabs>
      <w:autoSpaceDE w:val="0"/>
      <w:autoSpaceDN w:val="0"/>
      <w:adjustRightInd w:val="0"/>
      <w:spacing w:after="0" w:line="240" w:lineRule="auto"/>
    </w:pPr>
    <w:rPr>
      <w:rFonts w:ascii="Merriweather-Bold" w:hAnsi="Merriweather-Bold" w:cs="Merriweather-Bold"/>
      <w:bCs/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3A5600"/>
    <w:rPr>
      <w:rFonts w:ascii="Merriweather-Bold" w:hAnsi="Merriweather-Bold" w:cs="Merriweather-Bold"/>
      <w:bCs/>
      <w:sz w:val="17"/>
      <w:szCs w:val="17"/>
    </w:rPr>
  </w:style>
  <w:style w:type="table" w:styleId="Tabellenraster">
    <w:name w:val="Table Grid"/>
    <w:basedOn w:val="NormaleTabelle"/>
    <w:uiPriority w:val="59"/>
    <w:rsid w:val="002C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Leadtext">
    <w:name w:val="3_Leadtext"/>
    <w:basedOn w:val="Standard"/>
    <w:qFormat/>
    <w:rsid w:val="00FA1957"/>
    <w:rPr>
      <w:b/>
    </w:rPr>
  </w:style>
  <w:style w:type="paragraph" w:customStyle="1" w:styleId="2Zwischentitel">
    <w:name w:val="2_Zwischentitel"/>
    <w:basedOn w:val="Standard"/>
    <w:qFormat/>
    <w:rsid w:val="00A72526"/>
    <w:pPr>
      <w:keepNext/>
      <w:spacing w:before="240" w:after="0"/>
    </w:pPr>
    <w:rPr>
      <w:b/>
    </w:rPr>
  </w:style>
  <w:style w:type="paragraph" w:customStyle="1" w:styleId="1Haupttitel">
    <w:name w:val="1_Haupttitel"/>
    <w:basedOn w:val="2Zwischentitel"/>
    <w:qFormat/>
    <w:rsid w:val="00A72526"/>
    <w:rPr>
      <w:b w:val="0"/>
      <w:sz w:val="28"/>
    </w:rPr>
  </w:style>
  <w:style w:type="character" w:styleId="Hyperlink">
    <w:name w:val="Hyperlink"/>
    <w:basedOn w:val="Absatz-Standardschriftart"/>
    <w:uiPriority w:val="99"/>
    <w:unhideWhenUsed/>
    <w:rsid w:val="00503C8C"/>
    <w:rPr>
      <w:color w:val="0000FF" w:themeColor="hyperlink"/>
      <w:u w:val="single"/>
    </w:rPr>
  </w:style>
  <w:style w:type="paragraph" w:customStyle="1" w:styleId="5Hinweistextnichtgedruckt">
    <w:name w:val="5_Hinweistext_nicht gedruckt"/>
    <w:basedOn w:val="Standard"/>
    <w:qFormat/>
    <w:rsid w:val="0056792C"/>
    <w:rPr>
      <w:vanish/>
      <w:color w:val="FF0000"/>
      <w:sz w:val="12"/>
      <w:szCs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0F0"/>
    <w:rPr>
      <w:rFonts w:ascii="Tahoma" w:hAnsi="Tahoma" w:cs="Tahoma"/>
      <w:sz w:val="16"/>
      <w:szCs w:val="16"/>
    </w:rPr>
  </w:style>
  <w:style w:type="paragraph" w:customStyle="1" w:styleId="Name">
    <w:name w:val="Name"/>
    <w:basedOn w:val="Standard"/>
    <w:qFormat/>
    <w:rsid w:val="00E37553"/>
    <w:pPr>
      <w:spacing w:after="200" w:line="276" w:lineRule="auto"/>
    </w:pPr>
    <w:rPr>
      <w:rFonts w:cs="Arial"/>
      <w:b/>
      <w:sz w:val="40"/>
      <w:szCs w:val="4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7A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AC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AC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A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AC0"/>
    <w:rPr>
      <w:rFonts w:ascii="Arial" w:hAnsi="Arial"/>
      <w:b/>
      <w:bCs/>
      <w:sz w:val="20"/>
      <w:szCs w:val="20"/>
    </w:rPr>
  </w:style>
  <w:style w:type="paragraph" w:customStyle="1" w:styleId="Kontakt">
    <w:name w:val="Kontakt"/>
    <w:basedOn w:val="Standard"/>
    <w:qFormat/>
    <w:rsid w:val="007F5E7E"/>
    <w:pPr>
      <w:spacing w:after="200" w:line="276" w:lineRule="auto"/>
    </w:pPr>
    <w:rPr>
      <w:rFonts w:cs="Arial"/>
      <w:b/>
      <w:sz w:val="22"/>
      <w:szCs w:val="22"/>
    </w:rPr>
  </w:style>
  <w:style w:type="character" w:customStyle="1" w:styleId="dpfsent">
    <w:name w:val="dpf_sent"/>
    <w:basedOn w:val="Absatz-Standardschriftart"/>
    <w:rsid w:val="004B7208"/>
  </w:style>
  <w:style w:type="character" w:customStyle="1" w:styleId="dpforth1">
    <w:name w:val="dpf_orth1"/>
    <w:basedOn w:val="Absatz-Standardschriftart"/>
    <w:rsid w:val="004B7208"/>
    <w:rPr>
      <w:rFonts w:ascii="Verdana" w:hAnsi="Verdana" w:hint="default"/>
      <w:color w:val="FF0000"/>
      <w:sz w:val="24"/>
      <w:szCs w:val="24"/>
      <w:u w:val="single"/>
    </w:rPr>
  </w:style>
  <w:style w:type="character" w:customStyle="1" w:styleId="dpfgram1">
    <w:name w:val="dpf_gram1"/>
    <w:basedOn w:val="Absatz-Standardschriftart"/>
    <w:rsid w:val="004B7208"/>
    <w:rPr>
      <w:rFonts w:ascii="Verdana" w:hAnsi="Verdana" w:hint="default"/>
      <w:color w:val="009900"/>
      <w:sz w:val="24"/>
      <w:szCs w:val="24"/>
      <w:u w:val="single"/>
    </w:rPr>
  </w:style>
  <w:style w:type="character" w:customStyle="1" w:styleId="dpfgram2">
    <w:name w:val="dpf_gram2"/>
    <w:basedOn w:val="Absatz-Standardschriftart"/>
    <w:rsid w:val="004B7208"/>
    <w:rPr>
      <w:rFonts w:ascii="Verdana" w:hAnsi="Verdana" w:hint="default"/>
      <w:color w:val="009900"/>
      <w:sz w:val="24"/>
      <w:szCs w:val="24"/>
      <w:u w:val="single"/>
    </w:rPr>
  </w:style>
  <w:style w:type="paragraph" w:styleId="berarbeitung">
    <w:name w:val="Revision"/>
    <w:hidden/>
    <w:uiPriority w:val="99"/>
    <w:semiHidden/>
    <w:rsid w:val="008404B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3EBF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customStyle="1" w:styleId="kurz">
    <w:name w:val="kurz"/>
    <w:basedOn w:val="Standard"/>
    <w:rsid w:val="0089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93EBF"/>
    <w:rPr>
      <w:b/>
      <w:bCs/>
    </w:rPr>
  </w:style>
  <w:style w:type="character" w:customStyle="1" w:styleId="paragraph">
    <w:name w:val="paragraph"/>
    <w:basedOn w:val="Absatz-Standardschriftart"/>
    <w:rsid w:val="00893EBF"/>
  </w:style>
  <w:style w:type="paragraph" w:styleId="KeinLeerraum">
    <w:name w:val="No Spacing"/>
    <w:uiPriority w:val="1"/>
    <w:qFormat/>
    <w:rsid w:val="00D7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grey-text">
    <w:name w:val="grey-text"/>
    <w:basedOn w:val="Absatz-Standardschriftart"/>
    <w:rsid w:val="00D761FD"/>
  </w:style>
  <w:style w:type="character" w:styleId="BesuchterHyperlink">
    <w:name w:val="FollowedHyperlink"/>
    <w:basedOn w:val="Absatz-Standardschriftart"/>
    <w:uiPriority w:val="99"/>
    <w:semiHidden/>
    <w:unhideWhenUsed/>
    <w:rsid w:val="00D1447C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0F7239"/>
    <w:pPr>
      <w:spacing w:after="0" w:line="240" w:lineRule="auto"/>
    </w:pPr>
    <w:rPr>
      <w:rFonts w:eastAsia="Times New Roman" w:cs="Times New Roman"/>
      <w:szCs w:val="21"/>
      <w:lang w:eastAsia="de-CH"/>
    </w:rPr>
  </w:style>
  <w:style w:type="character" w:customStyle="1" w:styleId="NurTextZchn">
    <w:name w:val="Nur Text Zchn"/>
    <w:basedOn w:val="Absatz-Standardschriftart"/>
    <w:link w:val="NurText"/>
    <w:uiPriority w:val="99"/>
    <w:rsid w:val="000F7239"/>
    <w:rPr>
      <w:rFonts w:ascii="Arial" w:eastAsia="Times New Roman" w:hAnsi="Arial" w:cs="Times New Roman"/>
      <w:sz w:val="20"/>
      <w:szCs w:val="21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72C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c-5">
    <w:name w:val="c-5"/>
    <w:basedOn w:val="Absatz-Standardschriftart"/>
    <w:rsid w:val="002372C8"/>
  </w:style>
  <w:style w:type="paragraph" w:customStyle="1" w:styleId="krper">
    <w:name w:val="körper"/>
    <w:basedOn w:val="Standard"/>
    <w:rsid w:val="0023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-6">
    <w:name w:val="c-6"/>
    <w:basedOn w:val="Absatz-Standardschriftart"/>
    <w:rsid w:val="002372C8"/>
  </w:style>
  <w:style w:type="character" w:customStyle="1" w:styleId="c-7">
    <w:name w:val="c-7"/>
    <w:basedOn w:val="Absatz-Standardschriftart"/>
    <w:rsid w:val="002372C8"/>
  </w:style>
  <w:style w:type="paragraph" w:styleId="StandardWeb">
    <w:name w:val="Normal (Web)"/>
    <w:basedOn w:val="Standard"/>
    <w:uiPriority w:val="99"/>
    <w:unhideWhenUsed/>
    <w:rsid w:val="004A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F63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E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rsid w:val="00D4299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F3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el.grandchamp@liechtenstein.l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echtensteinweg.l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9BB4-763F-4643-A575-E544E3F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D030875D</Template>
  <TotalTime>0</TotalTime>
  <Pages>2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Hoch</dc:creator>
  <cp:lastModifiedBy>Joel Grandchamp</cp:lastModifiedBy>
  <cp:revision>30</cp:revision>
  <cp:lastPrinted>2016-04-19T12:00:00Z</cp:lastPrinted>
  <dcterms:created xsi:type="dcterms:W3CDTF">2016-12-23T09:02:00Z</dcterms:created>
  <dcterms:modified xsi:type="dcterms:W3CDTF">2019-02-14T13:49:00Z</dcterms:modified>
</cp:coreProperties>
</file>