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3F" w:rsidRPr="00386B76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en-US"/>
        </w:rPr>
      </w:pPr>
      <w:r w:rsidRPr="00386B76">
        <w:rPr>
          <w:rFonts w:ascii="Calibri" w:eastAsia="Times New Roman" w:hAnsi="Calibri" w:cs="Arial"/>
          <w:sz w:val="24"/>
          <w:szCs w:val="24"/>
          <w:lang w:val="en-US"/>
        </w:rPr>
        <w:t>COMUNICATO STAMPA</w:t>
      </w:r>
      <w:r w:rsidR="00BE2A3F">
        <w:rPr>
          <w:rFonts w:ascii="Calibri" w:eastAsia="Times New Roman" w:hAnsi="Calibri" w:cs="Arial"/>
          <w:sz w:val="24"/>
          <w:szCs w:val="24"/>
          <w:lang w:val="en-US"/>
        </w:rPr>
        <w:t xml:space="preserve"> </w:t>
      </w:r>
      <w:r w:rsidR="00BE2A3F">
        <w:rPr>
          <w:rFonts w:ascii="Calibri" w:eastAsia="Times New Roman" w:hAnsi="Calibri" w:cs="Arial"/>
          <w:sz w:val="24"/>
          <w:szCs w:val="24"/>
          <w:lang w:val="en-US"/>
        </w:rPr>
        <w:br/>
      </w:r>
      <w:r w:rsidR="00BE2A3F" w:rsidRPr="00BE2A3F">
        <w:rPr>
          <w:rFonts w:ascii="Calibri" w:eastAsia="Times New Roman" w:hAnsi="Calibri" w:cs="Arial"/>
          <w:sz w:val="24"/>
          <w:szCs w:val="24"/>
          <w:lang w:val="en-US"/>
        </w:rPr>
        <w:t xml:space="preserve">Lago di </w:t>
      </w:r>
      <w:proofErr w:type="spellStart"/>
      <w:r w:rsidR="00BE2A3F" w:rsidRPr="00BE2A3F">
        <w:rPr>
          <w:rFonts w:ascii="Calibri" w:eastAsia="Times New Roman" w:hAnsi="Calibri" w:cs="Arial"/>
          <w:sz w:val="24"/>
          <w:szCs w:val="24"/>
          <w:lang w:val="en-US"/>
        </w:rPr>
        <w:t>Costanza</w:t>
      </w:r>
      <w:proofErr w:type="spellEnd"/>
      <w:r w:rsidR="00BE2A3F" w:rsidRPr="00BE2A3F">
        <w:rPr>
          <w:rFonts w:ascii="Calibri" w:eastAsia="Times New Roman" w:hAnsi="Calibri" w:cs="Arial"/>
          <w:sz w:val="24"/>
          <w:szCs w:val="24"/>
          <w:lang w:val="en-US"/>
        </w:rPr>
        <w:t>-Vorarlberg</w:t>
      </w:r>
    </w:p>
    <w:p w:rsidR="009077F1" w:rsidRPr="00872EE1" w:rsidRDefault="009077F1" w:rsidP="006D11CF">
      <w:pPr>
        <w:jc w:val="center"/>
        <w:rPr>
          <w:rFonts w:ascii="Calibri" w:eastAsia="Times New Roman" w:hAnsi="Calibri" w:cs="Arial"/>
          <w:b/>
          <w:lang w:val="it-IT"/>
        </w:rPr>
      </w:pPr>
    </w:p>
    <w:p w:rsidR="00BE2A3F" w:rsidRPr="00BE2A3F" w:rsidRDefault="00BE2A3F" w:rsidP="00DA001D">
      <w:pPr>
        <w:pStyle w:val="berschrift1"/>
        <w:rPr>
          <w:rFonts w:ascii="Calibri" w:hAnsi="Calibri"/>
          <w:color w:val="auto"/>
          <w:lang w:val="it-IT"/>
        </w:rPr>
      </w:pPr>
      <w:bookmarkStart w:id="0" w:name="_Toc443647854"/>
      <w:bookmarkStart w:id="1" w:name="_Toc443649702"/>
      <w:r w:rsidRPr="00BE2A3F">
        <w:rPr>
          <w:rFonts w:ascii="Calibri" w:hAnsi="Calibri"/>
          <w:color w:val="auto"/>
          <w:lang w:val="it-IT"/>
        </w:rPr>
        <w:t>Arte e cultura</w:t>
      </w:r>
      <w:bookmarkEnd w:id="0"/>
      <w:bookmarkEnd w:id="1"/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lang w:val="it-IT"/>
        </w:rPr>
      </w:pPr>
      <w:bookmarkStart w:id="2" w:name="_Toc443649703"/>
      <w:r w:rsidRPr="00BE2A3F">
        <w:rPr>
          <w:rFonts w:ascii="Calibri" w:hAnsi="Calibri"/>
          <w:color w:val="auto"/>
          <w:lang w:val="it-IT"/>
        </w:rPr>
        <w:t>Festival di Bregenz</w:t>
      </w:r>
      <w:bookmarkEnd w:id="2"/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>Un palcoscenico sensazionale, grandi pezzi d’opera eseguiti dall’Orchestra Sinfonica di Vienna (</w:t>
      </w:r>
      <w:proofErr w:type="spellStart"/>
      <w:r w:rsidRPr="00BE2A3F">
        <w:rPr>
          <w:rFonts w:ascii="Calibri" w:hAnsi="Calibri"/>
          <w:lang w:val="it-IT"/>
        </w:rPr>
        <w:t>Wiener</w:t>
      </w:r>
      <w:proofErr w:type="spellEnd"/>
      <w:r w:rsidRPr="00BE2A3F">
        <w:rPr>
          <w:rFonts w:ascii="Calibri" w:hAnsi="Calibri"/>
          <w:lang w:val="it-IT"/>
        </w:rPr>
        <w:t xml:space="preserve"> </w:t>
      </w:r>
      <w:proofErr w:type="spellStart"/>
      <w:r w:rsidRPr="00BE2A3F">
        <w:rPr>
          <w:rFonts w:ascii="Calibri" w:hAnsi="Calibri"/>
          <w:lang w:val="it-IT"/>
        </w:rPr>
        <w:t>Symphoniker</w:t>
      </w:r>
      <w:proofErr w:type="spellEnd"/>
      <w:r w:rsidRPr="00BE2A3F">
        <w:rPr>
          <w:rFonts w:ascii="Calibri" w:hAnsi="Calibri"/>
          <w:lang w:val="it-IT"/>
        </w:rPr>
        <w:t>) e un’atmosfera davvero unica</w:t>
      </w:r>
      <w:proofErr w:type="gramStart"/>
      <w:r w:rsidRPr="00BE2A3F">
        <w:rPr>
          <w:rFonts w:ascii="Calibri" w:hAnsi="Calibri"/>
          <w:lang w:val="it-IT"/>
        </w:rPr>
        <w:t xml:space="preserve">  </w:t>
      </w:r>
      <w:proofErr w:type="gramEnd"/>
      <w:r w:rsidRPr="00BE2A3F">
        <w:rPr>
          <w:rFonts w:ascii="Calibri" w:hAnsi="Calibri"/>
          <w:lang w:val="it-IT"/>
        </w:rPr>
        <w:t>sotto un cielo stellato, sulle sponde del Lago di Costanza: i fantastici spettacoli sul lago del Festival di Bregenz sono un’esperienza davvero indimenticabile.</w:t>
      </w:r>
    </w:p>
    <w:p w:rsidR="00BE2A3F" w:rsidRPr="00BE2A3F" w:rsidRDefault="00BE2A3F" w:rsidP="00DA001D">
      <w:pPr>
        <w:rPr>
          <w:rStyle w:val="hps"/>
          <w:rFonts w:ascii="Calibri" w:hAnsi="Calibri"/>
          <w:lang w:val="it-IT"/>
        </w:rPr>
      </w:pPr>
    </w:p>
    <w:p w:rsidR="00BE2A3F" w:rsidRPr="00BE2A3F" w:rsidRDefault="00BE2A3F" w:rsidP="00DA001D">
      <w:pPr>
        <w:rPr>
          <w:rStyle w:val="hps"/>
          <w:rFonts w:ascii="Calibri" w:hAnsi="Calibri"/>
          <w:lang w:val="it-IT"/>
        </w:rPr>
      </w:pPr>
      <w:r w:rsidRPr="00BE2A3F">
        <w:rPr>
          <w:rStyle w:val="hps"/>
          <w:rFonts w:ascii="Calibri" w:hAnsi="Calibri"/>
          <w:lang w:val="it-IT"/>
        </w:rPr>
        <w:t xml:space="preserve">A settant’anni dalla fondazione, i Bregenzer Festspiele propongono una vasta rosa di rappresentazioni: dalle prime e debutti in </w:t>
      </w:r>
      <w:proofErr w:type="gramStart"/>
      <w:r w:rsidRPr="00BE2A3F">
        <w:rPr>
          <w:rStyle w:val="hps"/>
          <w:rFonts w:ascii="Calibri" w:hAnsi="Calibri"/>
          <w:lang w:val="it-IT"/>
        </w:rPr>
        <w:t>varie location</w:t>
      </w:r>
      <w:proofErr w:type="gramEnd"/>
      <w:r w:rsidRPr="00BE2A3F">
        <w:rPr>
          <w:rStyle w:val="hps"/>
          <w:rFonts w:ascii="Calibri" w:hAnsi="Calibri"/>
          <w:lang w:val="it-IT"/>
        </w:rPr>
        <w:t xml:space="preserve"> alla ripresa della “Turandot” sul palco galleggiante, fino ad un souvenir – una recita cantata - della nascita del Festival nel 1946.</w:t>
      </w:r>
    </w:p>
    <w:p w:rsidR="00BE2A3F" w:rsidRPr="00BE2A3F" w:rsidRDefault="00BE2A3F" w:rsidP="00DA001D">
      <w:pPr>
        <w:rPr>
          <w:rStyle w:val="hps"/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 xml:space="preserve">I Bregenzer Festspiele </w:t>
      </w:r>
      <w:proofErr w:type="gramStart"/>
      <w:r w:rsidRPr="00BE2A3F">
        <w:rPr>
          <w:rFonts w:ascii="Calibri" w:hAnsi="Calibri"/>
          <w:lang w:val="it-IT"/>
        </w:rPr>
        <w:t>verranno</w:t>
      </w:r>
      <w:proofErr w:type="gramEnd"/>
      <w:r w:rsidRPr="00BE2A3F">
        <w:rPr>
          <w:rFonts w:ascii="Calibri" w:hAnsi="Calibri"/>
          <w:lang w:val="it-IT"/>
        </w:rPr>
        <w:t xml:space="preserve"> inaugurati </w:t>
      </w:r>
      <w:r w:rsidRPr="00BE2A3F">
        <w:rPr>
          <w:rStyle w:val="hps"/>
          <w:rFonts w:ascii="Calibri" w:hAnsi="Calibri"/>
          <w:lang w:val="it-IT"/>
        </w:rPr>
        <w:t>il 20 luglio 2016</w:t>
      </w:r>
      <w:r w:rsidRPr="00BE2A3F">
        <w:rPr>
          <w:rFonts w:ascii="Calibri" w:hAnsi="Calibri"/>
          <w:lang w:val="it-IT"/>
        </w:rPr>
        <w:t xml:space="preserve"> con l’opera “Amleto” di Franco Faccio, da tempo caduta in oblio, presso la </w:t>
      </w:r>
      <w:proofErr w:type="spellStart"/>
      <w:r w:rsidRPr="00BE2A3F">
        <w:rPr>
          <w:rFonts w:ascii="Calibri" w:hAnsi="Calibri"/>
          <w:lang w:val="it-IT"/>
        </w:rPr>
        <w:t>Festspielhaus</w:t>
      </w:r>
      <w:proofErr w:type="spellEnd"/>
      <w:r w:rsidRPr="00BE2A3F">
        <w:rPr>
          <w:rStyle w:val="hps"/>
          <w:rFonts w:ascii="Calibri" w:hAnsi="Calibri"/>
          <w:lang w:val="it-IT"/>
        </w:rPr>
        <w:t xml:space="preserve">. Dal 21 luglio al 21 agosto 2016 i visitatori potranno assistere all’ultima opera di Giacomo Puccini, la “Turandot”, allestita in una straordinaria coulisse. A ricordo della nascita del Festival di Bregenz si </w:t>
      </w:r>
      <w:proofErr w:type="gramStart"/>
      <w:r w:rsidRPr="00BE2A3F">
        <w:rPr>
          <w:rStyle w:val="hps"/>
          <w:rFonts w:ascii="Calibri" w:hAnsi="Calibri"/>
          <w:lang w:val="it-IT"/>
        </w:rPr>
        <w:t>terrà,</w:t>
      </w:r>
      <w:proofErr w:type="gramEnd"/>
      <w:r w:rsidRPr="00BE2A3F">
        <w:rPr>
          <w:rStyle w:val="hps"/>
          <w:rFonts w:ascii="Calibri" w:hAnsi="Calibri"/>
          <w:lang w:val="it-IT"/>
        </w:rPr>
        <w:t xml:space="preserve"> il 19 luglio, la rappresentazione di “</w:t>
      </w:r>
      <w:proofErr w:type="spellStart"/>
      <w:r w:rsidRPr="00BE2A3F">
        <w:rPr>
          <w:rStyle w:val="hps"/>
          <w:rFonts w:ascii="Calibri" w:hAnsi="Calibri"/>
          <w:lang w:val="it-IT"/>
        </w:rPr>
        <w:t>Bastien</w:t>
      </w:r>
      <w:proofErr w:type="spellEnd"/>
      <w:r w:rsidRPr="00BE2A3F">
        <w:rPr>
          <w:rStyle w:val="hps"/>
          <w:rFonts w:ascii="Calibri" w:hAnsi="Calibri"/>
          <w:lang w:val="it-IT"/>
        </w:rPr>
        <w:t xml:space="preserve"> e </w:t>
      </w:r>
      <w:proofErr w:type="spellStart"/>
      <w:r w:rsidRPr="00BE2A3F">
        <w:rPr>
          <w:rStyle w:val="hps"/>
          <w:rFonts w:ascii="Calibri" w:hAnsi="Calibri"/>
          <w:lang w:val="it-IT"/>
        </w:rPr>
        <w:t>Bastienne</w:t>
      </w:r>
      <w:proofErr w:type="spellEnd"/>
      <w:r w:rsidRPr="00BE2A3F">
        <w:rPr>
          <w:rStyle w:val="hps"/>
          <w:rFonts w:ascii="Calibri" w:hAnsi="Calibri"/>
          <w:lang w:val="it-IT"/>
        </w:rPr>
        <w:t xml:space="preserve">” presso il porticciolo di Bregenz – esattamente lì, dove settant’anni fa, con questo </w:t>
      </w:r>
      <w:proofErr w:type="spellStart"/>
      <w:r w:rsidRPr="00BE2A3F">
        <w:rPr>
          <w:rStyle w:val="hps"/>
          <w:rFonts w:ascii="Calibri" w:hAnsi="Calibri"/>
          <w:lang w:val="it-IT"/>
        </w:rPr>
        <w:t>Singspiel</w:t>
      </w:r>
      <w:proofErr w:type="spellEnd"/>
      <w:r w:rsidRPr="00BE2A3F">
        <w:rPr>
          <w:rStyle w:val="hps"/>
          <w:rFonts w:ascii="Calibri" w:hAnsi="Calibri"/>
          <w:lang w:val="it-IT"/>
        </w:rPr>
        <w:t xml:space="preserve"> di Mozart, ebbe inizio l’avventura dei Bregenzer </w:t>
      </w:r>
      <w:proofErr w:type="spellStart"/>
      <w:r w:rsidRPr="00BE2A3F">
        <w:rPr>
          <w:rStyle w:val="hps"/>
          <w:rFonts w:ascii="Calibri" w:hAnsi="Calibri"/>
          <w:lang w:val="it-IT"/>
        </w:rPr>
        <w:t>Festispiele</w:t>
      </w:r>
      <w:proofErr w:type="spellEnd"/>
      <w:r w:rsidRPr="00BE2A3F">
        <w:rPr>
          <w:rStyle w:val="hps"/>
          <w:rFonts w:ascii="Calibri" w:hAnsi="Calibri"/>
          <w:lang w:val="it-IT"/>
        </w:rPr>
        <w:t xml:space="preserve">. </w:t>
      </w:r>
      <w:proofErr w:type="gramStart"/>
      <w:r w:rsidRPr="00BE2A3F">
        <w:rPr>
          <w:rStyle w:val="hps"/>
          <w:rFonts w:ascii="Calibri" w:hAnsi="Calibri"/>
          <w:lang w:val="it-IT"/>
        </w:rPr>
        <w:t>www.bregenzerfestspiele.com</w:t>
      </w:r>
      <w:proofErr w:type="gramEnd"/>
    </w:p>
    <w:p w:rsidR="00BE2A3F" w:rsidRPr="00BE2A3F" w:rsidRDefault="00BE2A3F" w:rsidP="00DA001D">
      <w:pPr>
        <w:rPr>
          <w:rStyle w:val="hps"/>
          <w:rFonts w:ascii="Calibri" w:hAnsi="Calibri"/>
          <w:lang w:val="it-IT"/>
        </w:rPr>
      </w:pPr>
    </w:p>
    <w:p w:rsidR="00BE2A3F" w:rsidRPr="00BE2A3F" w:rsidRDefault="00BE2A3F" w:rsidP="00DA001D">
      <w:pPr>
        <w:rPr>
          <w:rFonts w:ascii="Calibri" w:hAnsi="Calibri"/>
          <w:szCs w:val="20"/>
          <w:lang w:val="it-IT"/>
        </w:rPr>
      </w:pPr>
      <w:r w:rsidRPr="00BE2A3F">
        <w:rPr>
          <w:rStyle w:val="hps"/>
          <w:rFonts w:ascii="Calibri" w:hAnsi="Calibri"/>
          <w:lang w:val="it-IT"/>
        </w:rPr>
        <w:t xml:space="preserve">  </w:t>
      </w:r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b/>
          <w:i/>
          <w:lang w:val="it-IT"/>
        </w:rPr>
        <w:t>SUGGERIMENTO</w:t>
      </w:r>
      <w:r w:rsidRPr="00BE2A3F">
        <w:rPr>
          <w:rFonts w:ascii="Calibri" w:hAnsi="Calibri"/>
          <w:lang w:val="it-IT"/>
        </w:rPr>
        <w:t xml:space="preserve">: </w:t>
      </w:r>
      <w:r w:rsidRPr="00BE2A3F">
        <w:rPr>
          <w:rFonts w:ascii="Calibri" w:hAnsi="Calibri"/>
          <w:i/>
          <w:lang w:val="it-IT"/>
        </w:rPr>
        <w:t xml:space="preserve">alcuni giorni prima e durante il Festival è possibile </w:t>
      </w:r>
      <w:proofErr w:type="gramStart"/>
      <w:r w:rsidRPr="00BE2A3F">
        <w:rPr>
          <w:rFonts w:ascii="Calibri" w:hAnsi="Calibri"/>
          <w:i/>
          <w:lang w:val="it-IT"/>
        </w:rPr>
        <w:t>effettuare</w:t>
      </w:r>
      <w:proofErr w:type="gramEnd"/>
      <w:r w:rsidRPr="00BE2A3F">
        <w:rPr>
          <w:rFonts w:ascii="Calibri" w:hAnsi="Calibri"/>
          <w:i/>
          <w:lang w:val="it-IT"/>
        </w:rPr>
        <w:t xml:space="preserve"> visite guidate dietro le quinte dei Bregenzer Festspiele. La prenotazione del soggiorno presso un hotel a scelta e dei biglietti per il Festival può essere </w:t>
      </w:r>
      <w:proofErr w:type="gramStart"/>
      <w:r w:rsidRPr="00BE2A3F">
        <w:rPr>
          <w:rFonts w:ascii="Calibri" w:hAnsi="Calibri"/>
          <w:i/>
          <w:lang w:val="it-IT"/>
        </w:rPr>
        <w:t>effettuata</w:t>
      </w:r>
      <w:proofErr w:type="gramEnd"/>
      <w:r w:rsidRPr="00BE2A3F">
        <w:rPr>
          <w:rFonts w:ascii="Calibri" w:hAnsi="Calibri"/>
          <w:i/>
          <w:lang w:val="it-IT"/>
        </w:rPr>
        <w:t xml:space="preserve"> tramite Bodensee-</w:t>
      </w:r>
      <w:proofErr w:type="spellStart"/>
      <w:r w:rsidRPr="00BE2A3F">
        <w:rPr>
          <w:rFonts w:ascii="Calibri" w:hAnsi="Calibri"/>
          <w:i/>
          <w:lang w:val="it-IT"/>
        </w:rPr>
        <w:t>Vorarlberg</w:t>
      </w:r>
      <w:proofErr w:type="spellEnd"/>
      <w:r w:rsidRPr="00BE2A3F">
        <w:rPr>
          <w:rFonts w:ascii="Calibri" w:hAnsi="Calibri"/>
          <w:i/>
          <w:lang w:val="it-IT"/>
        </w:rPr>
        <w:t xml:space="preserve"> Tourismus. </w:t>
      </w:r>
    </w:p>
    <w:p w:rsidR="00BE2A3F" w:rsidRPr="00BE2A3F" w:rsidRDefault="00BE2A3F" w:rsidP="00DA001D">
      <w:pPr>
        <w:rPr>
          <w:rFonts w:ascii="Calibri" w:hAnsi="Calibri"/>
          <w:highlight w:val="green"/>
          <w:lang w:val="it-IT"/>
        </w:rPr>
      </w:pPr>
    </w:p>
    <w:p w:rsidR="00BE2A3F" w:rsidRPr="00BE2A3F" w:rsidRDefault="00BE2A3F" w:rsidP="00DA001D">
      <w:pPr>
        <w:rPr>
          <w:rFonts w:ascii="Calibri" w:hAnsi="Calibri"/>
          <w:highlight w:val="green"/>
          <w:lang w:val="it-IT"/>
        </w:rPr>
      </w:pPr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lang w:val="it-IT"/>
        </w:rPr>
      </w:pPr>
      <w:r w:rsidRPr="00BE2A3F">
        <w:rPr>
          <w:rFonts w:ascii="Calibri" w:hAnsi="Calibri"/>
          <w:color w:val="auto"/>
          <w:lang w:val="it-IT"/>
        </w:rPr>
        <w:br w:type="page"/>
      </w:r>
    </w:p>
    <w:p w:rsidR="00BE2A3F" w:rsidRPr="00BE2A3F" w:rsidRDefault="00BE2A3F" w:rsidP="00DA001D">
      <w:pPr>
        <w:pStyle w:val="berschrift1"/>
        <w:rPr>
          <w:rFonts w:ascii="Calibri" w:hAnsi="Calibri"/>
          <w:b w:val="0"/>
          <w:bCs w:val="0"/>
          <w:color w:val="auto"/>
          <w:lang w:val="it-IT"/>
        </w:rPr>
      </w:pPr>
      <w:bookmarkStart w:id="3" w:name="_Toc443647856"/>
      <w:bookmarkStart w:id="4" w:name="_Toc443649704"/>
      <w:r w:rsidRPr="00BE2A3F">
        <w:rPr>
          <w:rFonts w:ascii="Calibri" w:hAnsi="Calibri"/>
          <w:color w:val="auto"/>
          <w:lang w:val="it-IT"/>
        </w:rPr>
        <w:lastRenderedPageBreak/>
        <w:t>Cucina e intenditori</w:t>
      </w:r>
      <w:bookmarkEnd w:id="3"/>
      <w:bookmarkEnd w:id="4"/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lang w:val="it-IT"/>
        </w:rPr>
      </w:pPr>
      <w:bookmarkStart w:id="5" w:name="_Toc443649705"/>
      <w:r w:rsidRPr="00BE2A3F">
        <w:rPr>
          <w:rFonts w:ascii="Calibri" w:hAnsi="Calibri"/>
          <w:color w:val="auto"/>
          <w:lang w:val="it-IT"/>
        </w:rPr>
        <w:t>I piaceri della cucina regionale</w:t>
      </w:r>
      <w:bookmarkEnd w:id="5"/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>La regione del Bodensee-</w:t>
      </w:r>
      <w:proofErr w:type="spellStart"/>
      <w:r w:rsidRPr="00BE2A3F">
        <w:rPr>
          <w:rFonts w:ascii="Calibri" w:hAnsi="Calibri"/>
          <w:lang w:val="it-IT"/>
        </w:rPr>
        <w:t>Vorarlberg</w:t>
      </w:r>
      <w:proofErr w:type="spellEnd"/>
      <w:r w:rsidRPr="00BE2A3F">
        <w:rPr>
          <w:rFonts w:ascii="Calibri" w:hAnsi="Calibri"/>
          <w:lang w:val="it-IT"/>
        </w:rPr>
        <w:t xml:space="preserve"> è la destinazione ideale per tutti gli amanti dei piaceri del palato. Qui il numero dei ristoranti recensiti è ben superiore alla media – ma </w:t>
      </w:r>
      <w:proofErr w:type="gramStart"/>
      <w:r w:rsidRPr="00BE2A3F">
        <w:rPr>
          <w:rFonts w:ascii="Calibri" w:hAnsi="Calibri"/>
          <w:lang w:val="it-IT"/>
        </w:rPr>
        <w:t>al di là dei</w:t>
      </w:r>
      <w:proofErr w:type="gramEnd"/>
      <w:r w:rsidRPr="00BE2A3F">
        <w:rPr>
          <w:rFonts w:ascii="Calibri" w:hAnsi="Calibri"/>
          <w:lang w:val="it-IT"/>
        </w:rPr>
        <w:t xml:space="preserve"> riconoscimenti ufficiali si mangia benissimo un po’ ovunque, soprattutto per quanto riguarda la cucina regionale. I presupposti ci sono tutti: il clima mite del Lago di Costanza, i terreni fertili in cui abbondano frutta e verdura, mentre nel lago vivono molti pesci. Gli agricoltori della regione assicurano </w:t>
      </w:r>
      <w:proofErr w:type="gramStart"/>
      <w:r w:rsidRPr="00BE2A3F">
        <w:rPr>
          <w:rFonts w:ascii="Calibri" w:hAnsi="Calibri"/>
          <w:lang w:val="it-IT"/>
        </w:rPr>
        <w:t xml:space="preserve">una </w:t>
      </w:r>
      <w:proofErr w:type="gramEnd"/>
      <w:r w:rsidRPr="00BE2A3F">
        <w:rPr>
          <w:rFonts w:ascii="Calibri" w:hAnsi="Calibri"/>
          <w:lang w:val="it-IT"/>
        </w:rPr>
        <w:t xml:space="preserve">elevata qualità per quanto riguarda carne, salsicce, prosciutto, speck e formaggio. </w:t>
      </w:r>
      <w:proofErr w:type="gramStart"/>
      <w:r w:rsidRPr="00BE2A3F">
        <w:rPr>
          <w:rFonts w:ascii="Calibri" w:hAnsi="Calibri"/>
          <w:lang w:val="it-IT"/>
        </w:rPr>
        <w:t>Questa</w:t>
      </w:r>
      <w:proofErr w:type="gramEnd"/>
      <w:r w:rsidRPr="00BE2A3F">
        <w:rPr>
          <w:rFonts w:ascii="Calibri" w:hAnsi="Calibri"/>
          <w:lang w:val="it-IT"/>
        </w:rPr>
        <w:t xml:space="preserve"> abbondanza di prelibatezze consente ai cuochi di prediligere specialità regionali e di variare i piatti in base alle stagioni.</w:t>
      </w:r>
    </w:p>
    <w:p w:rsidR="00BE2A3F" w:rsidRPr="00BE2A3F" w:rsidRDefault="00BE2A3F" w:rsidP="00DA001D">
      <w:pPr>
        <w:rPr>
          <w:rFonts w:ascii="Calibri" w:hAnsi="Calibri"/>
          <w:lang w:val="it-IT"/>
        </w:rPr>
      </w:pPr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lang w:val="it-IT"/>
        </w:rPr>
      </w:pPr>
      <w:bookmarkStart w:id="6" w:name="_Toc443649706"/>
      <w:r w:rsidRPr="00BE2A3F">
        <w:rPr>
          <w:rFonts w:ascii="Calibri" w:hAnsi="Calibri"/>
          <w:color w:val="auto"/>
          <w:lang w:val="it-IT"/>
        </w:rPr>
        <w:t>Delizie artigianali</w:t>
      </w:r>
      <w:bookmarkEnd w:id="6"/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>Sono molte le specialità che provengono da piccoli produttori artigianali e che si possono acquistare direttamente dal produttore e nei negozi specializzati - in alcuni casi anche online. Ottimi indirizzi per acquistare le specialità culinarie della regione sono i mercati che, in vari giorni della settimana, riempiono le piazze di tutte le città e di tutti i villaggi.</w:t>
      </w:r>
    </w:p>
    <w:p w:rsidR="00BE2A3F" w:rsidRPr="00BE2A3F" w:rsidRDefault="00BE2A3F" w:rsidP="00DA001D">
      <w:pPr>
        <w:pStyle w:val="Formatvorlage3"/>
        <w:spacing w:line="300" w:lineRule="auto"/>
        <w:rPr>
          <w:rFonts w:ascii="Calibri" w:hAnsi="Calibri"/>
          <w:sz w:val="22"/>
          <w:szCs w:val="22"/>
          <w:lang w:val="it-IT"/>
        </w:rPr>
      </w:pP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Tra le specialità più rinomate del luogo rientrano i </w:t>
      </w:r>
      <w:r w:rsidRPr="00BE2A3F">
        <w:rPr>
          <w:rFonts w:ascii="Calibri" w:hAnsi="Calibri"/>
          <w:b/>
          <w:sz w:val="22"/>
          <w:lang w:val="it-IT"/>
        </w:rPr>
        <w:t>distillati nobili</w:t>
      </w:r>
      <w:r w:rsidRPr="00BE2A3F">
        <w:rPr>
          <w:rFonts w:ascii="Calibri" w:hAnsi="Calibri"/>
          <w:sz w:val="22"/>
          <w:lang w:val="it-IT"/>
        </w:rPr>
        <w:t>, come il famoso e squisito “</w:t>
      </w:r>
      <w:proofErr w:type="spellStart"/>
      <w:r w:rsidRPr="00BE2A3F">
        <w:rPr>
          <w:rFonts w:ascii="Calibri" w:hAnsi="Calibri"/>
          <w:sz w:val="22"/>
          <w:lang w:val="it-IT"/>
        </w:rPr>
        <w:t>Subirer</w:t>
      </w:r>
      <w:proofErr w:type="spellEnd"/>
      <w:r w:rsidRPr="00BE2A3F">
        <w:rPr>
          <w:rFonts w:ascii="Calibri" w:hAnsi="Calibri"/>
          <w:sz w:val="22"/>
          <w:lang w:val="it-IT"/>
        </w:rPr>
        <w:t xml:space="preserve">”, prodotto con le pere da sidro. Tra le pluripremiate distillerie ricordiamo: </w:t>
      </w:r>
      <w:proofErr w:type="spellStart"/>
      <w:r w:rsidRPr="00BE2A3F">
        <w:rPr>
          <w:rFonts w:ascii="Calibri" w:hAnsi="Calibri"/>
          <w:sz w:val="22"/>
          <w:lang w:val="it-IT"/>
        </w:rPr>
        <w:t>Privatbrennerei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</w:t>
      </w:r>
      <w:proofErr w:type="spellStart"/>
      <w:r w:rsidRPr="00BE2A3F">
        <w:rPr>
          <w:rFonts w:ascii="Calibri" w:hAnsi="Calibri"/>
          <w:sz w:val="22"/>
          <w:lang w:val="it-IT"/>
        </w:rPr>
        <w:t>Gebhard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</w:t>
      </w:r>
      <w:proofErr w:type="spellStart"/>
      <w:r w:rsidRPr="00BE2A3F">
        <w:rPr>
          <w:rFonts w:ascii="Calibri" w:hAnsi="Calibri"/>
          <w:sz w:val="22"/>
          <w:lang w:val="it-IT"/>
        </w:rPr>
        <w:t>Hämmerle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</w:t>
      </w:r>
      <w:proofErr w:type="spellStart"/>
      <w:r w:rsidRPr="00BE2A3F">
        <w:rPr>
          <w:rFonts w:ascii="Calibri" w:hAnsi="Calibri"/>
          <w:sz w:val="22"/>
          <w:lang w:val="it-IT"/>
        </w:rPr>
        <w:t>Freihof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</w:t>
      </w:r>
      <w:proofErr w:type="spellStart"/>
      <w:r w:rsidRPr="00BE2A3F">
        <w:rPr>
          <w:rFonts w:ascii="Calibri" w:hAnsi="Calibri"/>
          <w:sz w:val="22"/>
          <w:lang w:val="it-IT"/>
        </w:rPr>
        <w:t>Destillerie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</w:t>
      </w:r>
      <w:proofErr w:type="spellStart"/>
      <w:r w:rsidRPr="00BE2A3F">
        <w:rPr>
          <w:rFonts w:ascii="Calibri" w:hAnsi="Calibri"/>
          <w:sz w:val="22"/>
          <w:lang w:val="it-IT"/>
        </w:rPr>
        <w:t>Lustenau</w:t>
      </w:r>
      <w:proofErr w:type="spellEnd"/>
      <w:r w:rsidRPr="00BE2A3F">
        <w:rPr>
          <w:rFonts w:ascii="Calibri" w:hAnsi="Calibri"/>
          <w:sz w:val="22"/>
          <w:lang w:val="it-IT"/>
        </w:rPr>
        <w:t xml:space="preserve">), Albert </w:t>
      </w:r>
      <w:proofErr w:type="spellStart"/>
      <w:r w:rsidRPr="00BE2A3F">
        <w:rPr>
          <w:rFonts w:ascii="Calibri" w:hAnsi="Calibri"/>
          <w:sz w:val="22"/>
          <w:lang w:val="it-IT"/>
        </w:rPr>
        <w:t>Büchele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</w:t>
      </w:r>
      <w:proofErr w:type="spellStart"/>
      <w:r w:rsidRPr="00BE2A3F">
        <w:rPr>
          <w:rFonts w:ascii="Calibri" w:hAnsi="Calibri"/>
          <w:sz w:val="22"/>
          <w:lang w:val="it-IT"/>
        </w:rPr>
        <w:t>Michelehof</w:t>
      </w:r>
      <w:proofErr w:type="spellEnd"/>
      <w:r w:rsidRPr="00BE2A3F">
        <w:rPr>
          <w:rFonts w:ascii="Calibri" w:hAnsi="Calibri"/>
          <w:sz w:val="22"/>
          <w:lang w:val="it-IT"/>
        </w:rPr>
        <w:t xml:space="preserve">, Hard – con edifici </w:t>
      </w:r>
      <w:proofErr w:type="gramStart"/>
      <w:r w:rsidRPr="00BE2A3F">
        <w:rPr>
          <w:rFonts w:ascii="Calibri" w:hAnsi="Calibri"/>
          <w:sz w:val="22"/>
          <w:lang w:val="it-IT"/>
        </w:rPr>
        <w:t xml:space="preserve">di </w:t>
      </w:r>
      <w:proofErr w:type="gramEnd"/>
      <w:r w:rsidRPr="00BE2A3F">
        <w:rPr>
          <w:rFonts w:ascii="Calibri" w:hAnsi="Calibri"/>
          <w:sz w:val="22"/>
          <w:lang w:val="it-IT"/>
        </w:rPr>
        <w:t xml:space="preserve">interesse architettonico), Familie </w:t>
      </w:r>
      <w:proofErr w:type="spellStart"/>
      <w:r w:rsidRPr="00BE2A3F">
        <w:rPr>
          <w:rFonts w:ascii="Calibri" w:hAnsi="Calibri"/>
          <w:sz w:val="22"/>
          <w:lang w:val="it-IT"/>
        </w:rPr>
        <w:t>Zauser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(Bregenz) e la distilleria </w:t>
      </w:r>
      <w:proofErr w:type="spellStart"/>
      <w:r w:rsidRPr="00BE2A3F">
        <w:rPr>
          <w:rFonts w:ascii="Calibri" w:hAnsi="Calibri"/>
          <w:sz w:val="22"/>
          <w:lang w:val="it-IT"/>
        </w:rPr>
        <w:t>Keckeis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</w:t>
      </w:r>
      <w:proofErr w:type="spellStart"/>
      <w:r w:rsidRPr="00BE2A3F">
        <w:rPr>
          <w:rFonts w:ascii="Calibri" w:hAnsi="Calibri"/>
          <w:sz w:val="22"/>
          <w:lang w:val="it-IT"/>
        </w:rPr>
        <w:t>Rankweil</w:t>
      </w:r>
      <w:proofErr w:type="spellEnd"/>
      <w:r w:rsidRPr="00BE2A3F">
        <w:rPr>
          <w:rFonts w:ascii="Calibri" w:hAnsi="Calibri"/>
          <w:sz w:val="22"/>
          <w:lang w:val="it-IT"/>
        </w:rPr>
        <w:t xml:space="preserve">). 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La famiglia </w:t>
      </w:r>
      <w:proofErr w:type="spellStart"/>
      <w:r w:rsidRPr="00BE2A3F">
        <w:rPr>
          <w:rFonts w:ascii="Calibri" w:hAnsi="Calibri"/>
          <w:sz w:val="22"/>
          <w:lang w:val="it-IT"/>
        </w:rPr>
        <w:t>Broger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(Klaus) produce un ottimo </w:t>
      </w:r>
      <w:r w:rsidRPr="00BE2A3F">
        <w:rPr>
          <w:rFonts w:ascii="Calibri" w:hAnsi="Calibri"/>
          <w:b/>
          <w:sz w:val="22"/>
          <w:lang w:val="it-IT"/>
        </w:rPr>
        <w:t>whisky</w:t>
      </w:r>
      <w:r w:rsidRPr="00BE2A3F">
        <w:rPr>
          <w:rFonts w:ascii="Calibri" w:hAnsi="Calibri"/>
          <w:sz w:val="22"/>
          <w:lang w:val="it-IT"/>
        </w:rPr>
        <w:t xml:space="preserve"> con un mais tipico della regione, il cosiddetto "</w:t>
      </w:r>
      <w:proofErr w:type="spellStart"/>
      <w:r w:rsidRPr="00BE2A3F">
        <w:rPr>
          <w:rFonts w:ascii="Calibri" w:hAnsi="Calibri"/>
          <w:b/>
          <w:sz w:val="22"/>
          <w:lang w:val="it-IT"/>
        </w:rPr>
        <w:t>Riebelmais</w:t>
      </w:r>
      <w:proofErr w:type="spellEnd"/>
      <w:r w:rsidRPr="00BE2A3F">
        <w:rPr>
          <w:rFonts w:ascii="Calibri" w:hAnsi="Calibri"/>
          <w:b/>
          <w:sz w:val="22"/>
          <w:lang w:val="it-IT"/>
        </w:rPr>
        <w:t>"</w:t>
      </w:r>
      <w:r w:rsidRPr="00BE2A3F">
        <w:rPr>
          <w:rFonts w:ascii="Calibri" w:hAnsi="Calibri"/>
          <w:sz w:val="22"/>
          <w:lang w:val="it-IT"/>
        </w:rPr>
        <w:t xml:space="preserve">. 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La materia prima, il </w:t>
      </w:r>
      <w:proofErr w:type="spellStart"/>
      <w:r w:rsidRPr="00BE2A3F">
        <w:rPr>
          <w:rFonts w:ascii="Calibri" w:hAnsi="Calibri"/>
          <w:b/>
          <w:sz w:val="22"/>
          <w:lang w:val="it-IT"/>
        </w:rPr>
        <w:t>Riebelmais</w:t>
      </w:r>
      <w:proofErr w:type="spellEnd"/>
      <w:r w:rsidRPr="00BE2A3F">
        <w:rPr>
          <w:rFonts w:ascii="Calibri" w:hAnsi="Calibri"/>
          <w:sz w:val="22"/>
          <w:lang w:val="it-IT"/>
        </w:rPr>
        <w:t xml:space="preserve">, può essere acquistata nella bottega </w:t>
      </w:r>
      <w:proofErr w:type="spellStart"/>
      <w:r w:rsidRPr="00BE2A3F">
        <w:rPr>
          <w:rFonts w:ascii="Calibri" w:hAnsi="Calibri"/>
          <w:sz w:val="22"/>
          <w:lang w:val="it-IT"/>
        </w:rPr>
        <w:t>Dietrichs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a </w:t>
      </w:r>
      <w:proofErr w:type="spellStart"/>
      <w:r w:rsidRPr="00BE2A3F">
        <w:rPr>
          <w:rFonts w:ascii="Calibri" w:hAnsi="Calibri"/>
          <w:sz w:val="22"/>
          <w:lang w:val="it-IT"/>
        </w:rPr>
        <w:t>Lauterach</w:t>
      </w:r>
      <w:proofErr w:type="spellEnd"/>
      <w:r w:rsidRPr="00BE2A3F">
        <w:rPr>
          <w:rFonts w:ascii="Calibri" w:hAnsi="Calibri"/>
          <w:sz w:val="22"/>
          <w:lang w:val="it-IT"/>
        </w:rPr>
        <w:t xml:space="preserve">. 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>Con la denominazione "</w:t>
      </w:r>
      <w:proofErr w:type="spellStart"/>
      <w:r w:rsidRPr="00BE2A3F">
        <w:rPr>
          <w:rFonts w:ascii="Calibri" w:hAnsi="Calibri"/>
          <w:sz w:val="22"/>
          <w:lang w:val="it-IT"/>
        </w:rPr>
        <w:t>Höchstgenuss</w:t>
      </w:r>
      <w:proofErr w:type="spellEnd"/>
      <w:r w:rsidRPr="00BE2A3F">
        <w:rPr>
          <w:rFonts w:ascii="Calibri" w:hAnsi="Calibri"/>
          <w:sz w:val="22"/>
          <w:lang w:val="it-IT"/>
        </w:rPr>
        <w:t xml:space="preserve">", la famiglia </w:t>
      </w:r>
      <w:proofErr w:type="spellStart"/>
      <w:r w:rsidRPr="00BE2A3F">
        <w:rPr>
          <w:rFonts w:ascii="Calibri" w:hAnsi="Calibri"/>
          <w:sz w:val="22"/>
          <w:lang w:val="it-IT"/>
        </w:rPr>
        <w:t>Schobel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</w:t>
      </w:r>
      <w:proofErr w:type="spellStart"/>
      <w:r w:rsidRPr="00BE2A3F">
        <w:rPr>
          <w:rFonts w:ascii="Calibri" w:hAnsi="Calibri"/>
          <w:sz w:val="22"/>
          <w:lang w:val="it-IT"/>
        </w:rPr>
        <w:t>Höchst</w:t>
      </w:r>
      <w:proofErr w:type="spellEnd"/>
      <w:r w:rsidRPr="00BE2A3F">
        <w:rPr>
          <w:rFonts w:ascii="Calibri" w:hAnsi="Calibri"/>
          <w:sz w:val="22"/>
          <w:lang w:val="it-IT"/>
        </w:rPr>
        <w:t xml:space="preserve">) produce della squisita </w:t>
      </w:r>
      <w:r w:rsidRPr="00BE2A3F">
        <w:rPr>
          <w:rFonts w:ascii="Calibri" w:hAnsi="Calibri"/>
          <w:b/>
          <w:sz w:val="22"/>
          <w:lang w:val="it-IT"/>
        </w:rPr>
        <w:t>frutta secca</w:t>
      </w:r>
      <w:r w:rsidRPr="00BE2A3F">
        <w:rPr>
          <w:rFonts w:ascii="Calibri" w:hAnsi="Calibri"/>
          <w:sz w:val="22"/>
          <w:lang w:val="it-IT"/>
        </w:rPr>
        <w:t xml:space="preserve">. 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Anche Claudia </w:t>
      </w:r>
      <w:proofErr w:type="spellStart"/>
      <w:r w:rsidRPr="00BE2A3F">
        <w:rPr>
          <w:rFonts w:ascii="Calibri" w:hAnsi="Calibri"/>
          <w:sz w:val="22"/>
          <w:lang w:val="it-IT"/>
        </w:rPr>
        <w:t>Kepp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</w:t>
      </w:r>
      <w:proofErr w:type="spellStart"/>
      <w:r w:rsidRPr="00BE2A3F">
        <w:rPr>
          <w:rFonts w:ascii="Calibri" w:hAnsi="Calibri"/>
          <w:sz w:val="22"/>
          <w:lang w:val="it-IT"/>
        </w:rPr>
        <w:t>Lochau</w:t>
      </w:r>
      <w:proofErr w:type="spellEnd"/>
      <w:r w:rsidRPr="00BE2A3F">
        <w:rPr>
          <w:rFonts w:ascii="Calibri" w:hAnsi="Calibri"/>
          <w:sz w:val="22"/>
          <w:lang w:val="it-IT"/>
        </w:rPr>
        <w:t xml:space="preserve">) delizia i palati con la frutta e le sue </w:t>
      </w:r>
      <w:r w:rsidRPr="00BE2A3F">
        <w:rPr>
          <w:rFonts w:ascii="Calibri" w:hAnsi="Calibri"/>
          <w:b/>
          <w:sz w:val="22"/>
          <w:lang w:val="it-IT"/>
        </w:rPr>
        <w:t xml:space="preserve">composte di </w:t>
      </w:r>
      <w:proofErr w:type="gramStart"/>
      <w:r w:rsidRPr="00BE2A3F">
        <w:rPr>
          <w:rFonts w:ascii="Calibri" w:hAnsi="Calibri"/>
          <w:b/>
          <w:sz w:val="22"/>
          <w:lang w:val="it-IT"/>
        </w:rPr>
        <w:t>frutta</w:t>
      </w:r>
      <w:proofErr w:type="gramEnd"/>
      <w:r w:rsidRPr="00BE2A3F">
        <w:rPr>
          <w:rFonts w:ascii="Calibri" w:hAnsi="Calibri"/>
          <w:b/>
          <w:sz w:val="22"/>
          <w:lang w:val="it-IT"/>
        </w:rPr>
        <w:t xml:space="preserve"> e salse chutney</w:t>
      </w:r>
      <w:r w:rsidRPr="00BE2A3F">
        <w:rPr>
          <w:rFonts w:ascii="Calibri" w:hAnsi="Calibri"/>
          <w:sz w:val="22"/>
          <w:lang w:val="it-IT"/>
        </w:rPr>
        <w:t xml:space="preserve"> piccanti, con il marchio "</w:t>
      </w:r>
      <w:proofErr w:type="spellStart"/>
      <w:r w:rsidRPr="00BE2A3F">
        <w:rPr>
          <w:rFonts w:ascii="Calibri" w:hAnsi="Calibri"/>
          <w:sz w:val="22"/>
          <w:lang w:val="it-IT"/>
        </w:rPr>
        <w:t>Pfändergold</w:t>
      </w:r>
      <w:proofErr w:type="spellEnd"/>
      <w:r w:rsidRPr="00BE2A3F">
        <w:rPr>
          <w:rFonts w:ascii="Calibri" w:hAnsi="Calibri"/>
          <w:sz w:val="22"/>
          <w:lang w:val="it-IT"/>
        </w:rPr>
        <w:t xml:space="preserve">". </w:t>
      </w:r>
    </w:p>
    <w:p w:rsidR="00BE2A3F" w:rsidRPr="00BE2A3F" w:rsidRDefault="00BE2A3F" w:rsidP="00DA001D">
      <w:pPr>
        <w:rPr>
          <w:rFonts w:ascii="Calibri" w:hAnsi="Calibri"/>
          <w:szCs w:val="20"/>
          <w:lang w:val="it-IT"/>
        </w:rPr>
      </w:pPr>
      <w:r w:rsidRPr="00BE2A3F">
        <w:rPr>
          <w:rFonts w:ascii="Calibri" w:hAnsi="Calibri"/>
          <w:szCs w:val="20"/>
          <w:lang w:val="it-IT"/>
        </w:rPr>
        <w:br w:type="page"/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lastRenderedPageBreak/>
        <w:t xml:space="preserve">I due esperti del </w:t>
      </w:r>
      <w:r w:rsidRPr="00BE2A3F">
        <w:rPr>
          <w:rFonts w:ascii="Calibri" w:hAnsi="Calibri"/>
          <w:b/>
          <w:sz w:val="22"/>
          <w:lang w:val="it-IT"/>
        </w:rPr>
        <w:t>cioccolato</w:t>
      </w:r>
      <w:r w:rsidRPr="00BE2A3F">
        <w:rPr>
          <w:rFonts w:ascii="Calibri" w:hAnsi="Calibri"/>
          <w:sz w:val="22"/>
          <w:lang w:val="it-IT"/>
        </w:rPr>
        <w:t xml:space="preserve">: </w:t>
      </w:r>
      <w:proofErr w:type="spellStart"/>
      <w:r w:rsidRPr="00BE2A3F">
        <w:rPr>
          <w:rFonts w:ascii="Calibri" w:hAnsi="Calibri"/>
          <w:sz w:val="22"/>
          <w:lang w:val="it-IT"/>
        </w:rPr>
        <w:t>Rainer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Troy di Bregenz, che gestisce anche il </w:t>
      </w:r>
      <w:proofErr w:type="spellStart"/>
      <w:r w:rsidRPr="00BE2A3F">
        <w:rPr>
          <w:rFonts w:ascii="Calibri" w:hAnsi="Calibri"/>
          <w:sz w:val="22"/>
          <w:lang w:val="it-IT"/>
        </w:rPr>
        <w:t>Theatercafé</w:t>
      </w:r>
      <w:proofErr w:type="spellEnd"/>
      <w:r w:rsidRPr="00BE2A3F">
        <w:rPr>
          <w:rFonts w:ascii="Calibri" w:hAnsi="Calibri"/>
          <w:sz w:val="22"/>
          <w:lang w:val="it-IT"/>
        </w:rPr>
        <w:t xml:space="preserve">, e la famiglia </w:t>
      </w:r>
      <w:proofErr w:type="spellStart"/>
      <w:r w:rsidRPr="00BE2A3F">
        <w:rPr>
          <w:rFonts w:ascii="Calibri" w:hAnsi="Calibri"/>
          <w:sz w:val="22"/>
          <w:lang w:val="it-IT"/>
        </w:rPr>
        <w:t>Fenkart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dello </w:t>
      </w:r>
      <w:proofErr w:type="spellStart"/>
      <w:r w:rsidRPr="00BE2A3F">
        <w:rPr>
          <w:rFonts w:ascii="Calibri" w:hAnsi="Calibri"/>
          <w:sz w:val="22"/>
          <w:lang w:val="it-IT"/>
        </w:rPr>
        <w:t>Schlosscafé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di </w:t>
      </w:r>
      <w:proofErr w:type="spellStart"/>
      <w:r w:rsidRPr="00BE2A3F">
        <w:rPr>
          <w:rFonts w:ascii="Calibri" w:hAnsi="Calibri"/>
          <w:sz w:val="22"/>
          <w:lang w:val="it-IT"/>
        </w:rPr>
        <w:t>Hohenems</w:t>
      </w:r>
      <w:proofErr w:type="spellEnd"/>
      <w:r w:rsidRPr="00BE2A3F">
        <w:rPr>
          <w:rFonts w:ascii="Calibri" w:hAnsi="Calibri"/>
          <w:sz w:val="22"/>
          <w:lang w:val="it-IT"/>
        </w:rPr>
        <w:t xml:space="preserve">, che perfeziona la gamma del suo cioccolato pregiato con frutta, noci, distillati e vino. Per i gruppi, l'azienda offre anche visite guidate alla scoperta della produzione. 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Gli abitanti </w:t>
      </w:r>
      <w:proofErr w:type="gramStart"/>
      <w:r w:rsidRPr="00BE2A3F">
        <w:rPr>
          <w:rFonts w:ascii="Calibri" w:hAnsi="Calibri"/>
          <w:sz w:val="22"/>
          <w:lang w:val="it-IT"/>
        </w:rPr>
        <w:t>del</w:t>
      </w:r>
      <w:proofErr w:type="gramEnd"/>
      <w:r w:rsidRPr="00BE2A3F">
        <w:rPr>
          <w:rFonts w:ascii="Calibri" w:hAnsi="Calibri"/>
          <w:sz w:val="22"/>
          <w:lang w:val="it-IT"/>
        </w:rPr>
        <w:t xml:space="preserve"> </w:t>
      </w:r>
      <w:proofErr w:type="spellStart"/>
      <w:r w:rsidRPr="00BE2A3F">
        <w:rPr>
          <w:rFonts w:ascii="Calibri" w:hAnsi="Calibri"/>
          <w:sz w:val="22"/>
          <w:lang w:val="it-IT"/>
        </w:rPr>
        <w:t>Vorarlberg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(ma non solo) sono grandi estimatori dell’azienda a conduzione familiare </w:t>
      </w:r>
      <w:proofErr w:type="spellStart"/>
      <w:r w:rsidRPr="00BE2A3F">
        <w:rPr>
          <w:rFonts w:ascii="Calibri" w:hAnsi="Calibri"/>
          <w:b/>
          <w:sz w:val="22"/>
          <w:lang w:val="it-IT"/>
        </w:rPr>
        <w:t>Lustenauer</w:t>
      </w:r>
      <w:proofErr w:type="spellEnd"/>
      <w:r w:rsidRPr="00BE2A3F">
        <w:rPr>
          <w:rFonts w:ascii="Calibri" w:hAnsi="Calibri"/>
          <w:b/>
          <w:sz w:val="22"/>
          <w:lang w:val="it-IT"/>
        </w:rPr>
        <w:t xml:space="preserve"> </w:t>
      </w:r>
      <w:proofErr w:type="spellStart"/>
      <w:r w:rsidRPr="00BE2A3F">
        <w:rPr>
          <w:rFonts w:ascii="Calibri" w:hAnsi="Calibri"/>
          <w:b/>
          <w:sz w:val="22"/>
          <w:lang w:val="it-IT"/>
        </w:rPr>
        <w:t>Senf</w:t>
      </w:r>
      <w:proofErr w:type="spellEnd"/>
      <w:r w:rsidRPr="00BE2A3F">
        <w:rPr>
          <w:rFonts w:ascii="Calibri" w:hAnsi="Calibri"/>
          <w:sz w:val="22"/>
          <w:lang w:val="it-IT"/>
        </w:rPr>
        <w:t xml:space="preserve">, con sede a </w:t>
      </w:r>
      <w:proofErr w:type="spellStart"/>
      <w:r w:rsidRPr="00BE2A3F">
        <w:rPr>
          <w:rFonts w:ascii="Calibri" w:hAnsi="Calibri"/>
          <w:sz w:val="22"/>
          <w:lang w:val="it-IT"/>
        </w:rPr>
        <w:t>Lustenau</w:t>
      </w:r>
      <w:proofErr w:type="spellEnd"/>
      <w:r w:rsidRPr="00BE2A3F">
        <w:rPr>
          <w:rFonts w:ascii="Calibri" w:hAnsi="Calibri"/>
          <w:sz w:val="22"/>
          <w:lang w:val="it-IT"/>
        </w:rPr>
        <w:t>, che produce diverse specialità a base di senape, disponibili direttamente nel loro negozio o in tantissimi altri punti vendita in Austria, Germania del sud e Svizzera.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La malga </w:t>
      </w:r>
      <w:proofErr w:type="spellStart"/>
      <w:r w:rsidRPr="00BE2A3F">
        <w:rPr>
          <w:rFonts w:ascii="Calibri" w:hAnsi="Calibri"/>
          <w:sz w:val="22"/>
          <w:lang w:val="it-IT"/>
        </w:rPr>
        <w:t>Eichenberg-Lutzenreute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produce un </w:t>
      </w:r>
      <w:r w:rsidRPr="00BE2A3F">
        <w:rPr>
          <w:rFonts w:ascii="Calibri" w:hAnsi="Calibri"/>
          <w:b/>
          <w:sz w:val="22"/>
          <w:lang w:val="it-IT"/>
        </w:rPr>
        <w:t>formaggio di montagna</w:t>
      </w:r>
      <w:r w:rsidRPr="00BE2A3F">
        <w:rPr>
          <w:rFonts w:ascii="Calibri" w:hAnsi="Calibri"/>
          <w:sz w:val="22"/>
          <w:lang w:val="it-IT"/>
        </w:rPr>
        <w:t xml:space="preserve"> </w:t>
      </w:r>
      <w:proofErr w:type="gramStart"/>
      <w:r w:rsidRPr="00BE2A3F">
        <w:rPr>
          <w:rFonts w:ascii="Calibri" w:hAnsi="Calibri"/>
          <w:sz w:val="22"/>
          <w:lang w:val="it-IT"/>
        </w:rPr>
        <w:t>strepitoso</w:t>
      </w:r>
      <w:proofErr w:type="gramEnd"/>
      <w:r w:rsidRPr="00BE2A3F">
        <w:rPr>
          <w:rFonts w:ascii="Calibri" w:hAnsi="Calibri"/>
          <w:sz w:val="22"/>
          <w:lang w:val="it-IT"/>
        </w:rPr>
        <w:t xml:space="preserve"> con latte crudo senza insilati, con una maturazione di almeno sei mesi prima della messa in vendita.</w:t>
      </w:r>
    </w:p>
    <w:p w:rsidR="00BE2A3F" w:rsidRPr="00BE2A3F" w:rsidRDefault="00BE2A3F" w:rsidP="00DA001D">
      <w:pPr>
        <w:pStyle w:val="Aufzhlung"/>
        <w:tabs>
          <w:tab w:val="clear" w:pos="360"/>
          <w:tab w:val="left" w:pos="708"/>
        </w:tabs>
        <w:spacing w:line="300" w:lineRule="auto"/>
        <w:ind w:left="142" w:hanging="142"/>
        <w:rPr>
          <w:rFonts w:ascii="Calibri" w:hAnsi="Calibri"/>
          <w:sz w:val="22"/>
          <w:lang w:val="it-IT"/>
        </w:rPr>
      </w:pPr>
      <w:r w:rsidRPr="00BE2A3F">
        <w:rPr>
          <w:rFonts w:ascii="Calibri" w:hAnsi="Calibri"/>
          <w:sz w:val="22"/>
          <w:lang w:val="it-IT"/>
        </w:rPr>
        <w:t xml:space="preserve">Con la bella stagione, nella loro bottega di </w:t>
      </w:r>
      <w:proofErr w:type="spellStart"/>
      <w:r w:rsidRPr="00BE2A3F">
        <w:rPr>
          <w:rFonts w:ascii="Calibri" w:hAnsi="Calibri"/>
          <w:sz w:val="22"/>
          <w:lang w:val="it-IT"/>
        </w:rPr>
        <w:t>Dornbirn</w:t>
      </w:r>
      <w:proofErr w:type="spellEnd"/>
      <w:r w:rsidRPr="00BE2A3F">
        <w:rPr>
          <w:rFonts w:ascii="Calibri" w:hAnsi="Calibri"/>
          <w:sz w:val="22"/>
          <w:lang w:val="it-IT"/>
        </w:rPr>
        <w:t xml:space="preserve">, i fratelli Martin e Peter </w:t>
      </w:r>
      <w:proofErr w:type="spellStart"/>
      <w:r w:rsidRPr="00BE2A3F">
        <w:rPr>
          <w:rFonts w:ascii="Calibri" w:hAnsi="Calibri"/>
          <w:sz w:val="22"/>
          <w:lang w:val="it-IT"/>
        </w:rPr>
        <w:t>Winder</w:t>
      </w:r>
      <w:proofErr w:type="spellEnd"/>
      <w:r w:rsidRPr="00BE2A3F">
        <w:rPr>
          <w:rFonts w:ascii="Calibri" w:hAnsi="Calibri"/>
          <w:sz w:val="22"/>
          <w:lang w:val="it-IT"/>
        </w:rPr>
        <w:t xml:space="preserve"> offrono </w:t>
      </w:r>
      <w:r w:rsidRPr="00BE2A3F">
        <w:rPr>
          <w:rFonts w:ascii="Calibri" w:hAnsi="Calibri"/>
          <w:b/>
          <w:sz w:val="22"/>
          <w:lang w:val="it-IT"/>
        </w:rPr>
        <w:t>frutti di bosco</w:t>
      </w:r>
      <w:r w:rsidRPr="00BE2A3F">
        <w:rPr>
          <w:rFonts w:ascii="Calibri" w:hAnsi="Calibri"/>
          <w:sz w:val="22"/>
          <w:lang w:val="it-IT"/>
        </w:rPr>
        <w:t xml:space="preserve"> ben maturi ma anche un'ampia scelta di prodotti caserecci con fragole, lamponi e more, come ad esempio </w:t>
      </w:r>
      <w:proofErr w:type="gramStart"/>
      <w:r w:rsidRPr="00BE2A3F">
        <w:rPr>
          <w:rFonts w:ascii="Calibri" w:hAnsi="Calibri"/>
          <w:sz w:val="22"/>
          <w:lang w:val="it-IT"/>
        </w:rPr>
        <w:t>sciroppi,</w:t>
      </w:r>
      <w:proofErr w:type="gramEnd"/>
      <w:r w:rsidRPr="00BE2A3F">
        <w:rPr>
          <w:rFonts w:ascii="Calibri" w:hAnsi="Calibri"/>
          <w:sz w:val="22"/>
          <w:lang w:val="it-IT"/>
        </w:rPr>
        <w:t xml:space="preserve"> marmellate, aceti e vino di fragole (</w:t>
      </w:r>
      <w:proofErr w:type="spellStart"/>
      <w:r w:rsidRPr="00BE2A3F">
        <w:rPr>
          <w:rFonts w:ascii="Calibri" w:hAnsi="Calibri"/>
          <w:sz w:val="22"/>
          <w:lang w:val="it-IT"/>
        </w:rPr>
        <w:t>Erdbeerwein</w:t>
      </w:r>
      <w:proofErr w:type="spellEnd"/>
      <w:r w:rsidRPr="00BE2A3F">
        <w:rPr>
          <w:rFonts w:ascii="Calibri" w:hAnsi="Calibri"/>
          <w:sz w:val="22"/>
          <w:lang w:val="it-IT"/>
        </w:rPr>
        <w:t>).</w:t>
      </w:r>
    </w:p>
    <w:p w:rsidR="00BE2A3F" w:rsidRPr="00BE2A3F" w:rsidRDefault="00BE2A3F" w:rsidP="00DA001D">
      <w:pPr>
        <w:autoSpaceDE w:val="0"/>
        <w:autoSpaceDN w:val="0"/>
        <w:adjustRightInd w:val="0"/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 xml:space="preserve">- </w:t>
      </w:r>
      <w:r w:rsidRPr="00BE2A3F">
        <w:rPr>
          <w:rFonts w:ascii="Calibri" w:hAnsi="Calibri"/>
          <w:b/>
          <w:lang w:val="it-IT"/>
        </w:rPr>
        <w:t>Oli spremuti a freddo</w:t>
      </w:r>
      <w:r w:rsidRPr="00BE2A3F">
        <w:rPr>
          <w:rFonts w:ascii="Calibri" w:hAnsi="Calibri"/>
          <w:lang w:val="it-IT"/>
        </w:rPr>
        <w:t xml:space="preserve">: il mulino di </w:t>
      </w:r>
      <w:proofErr w:type="spellStart"/>
      <w:r w:rsidRPr="00BE2A3F">
        <w:rPr>
          <w:rFonts w:ascii="Calibri" w:hAnsi="Calibri"/>
          <w:lang w:val="it-IT"/>
        </w:rPr>
        <w:t>Götzis</w:t>
      </w:r>
      <w:proofErr w:type="spellEnd"/>
      <w:r w:rsidRPr="00BE2A3F">
        <w:rPr>
          <w:rFonts w:ascii="Calibri" w:hAnsi="Calibri"/>
          <w:lang w:val="it-IT"/>
        </w:rPr>
        <w:t xml:space="preserve"> produce oli ricavati dal nocciolo di ogni</w:t>
      </w:r>
      <w:r>
        <w:rPr>
          <w:rFonts w:ascii="Calibri" w:hAnsi="Calibri"/>
          <w:lang w:val="it-IT"/>
        </w:rPr>
        <w:t xml:space="preserve"> tipo di </w:t>
      </w:r>
      <w:r w:rsidRPr="00BE2A3F">
        <w:rPr>
          <w:rFonts w:ascii="Calibri" w:hAnsi="Calibri"/>
          <w:lang w:val="it-IT"/>
        </w:rPr>
        <w:t>frutto.</w:t>
      </w:r>
      <w:bookmarkStart w:id="7" w:name="_Toc343347297"/>
      <w:bookmarkStart w:id="8" w:name="_Toc443391801"/>
      <w:bookmarkStart w:id="9" w:name="_Toc443649707"/>
    </w:p>
    <w:p w:rsidR="00BE2A3F" w:rsidRPr="00BE2A3F" w:rsidRDefault="00BE2A3F" w:rsidP="00DA001D">
      <w:pPr>
        <w:autoSpaceDE w:val="0"/>
        <w:autoSpaceDN w:val="0"/>
        <w:adjustRightInd w:val="0"/>
        <w:rPr>
          <w:rFonts w:ascii="Calibri" w:hAnsi="Calibri"/>
          <w:lang w:val="it-IT"/>
        </w:rPr>
      </w:pPr>
    </w:p>
    <w:p w:rsidR="00BE2A3F" w:rsidRPr="00BE2A3F" w:rsidRDefault="00BE2A3F" w:rsidP="00DA001D">
      <w:pPr>
        <w:autoSpaceDE w:val="0"/>
        <w:autoSpaceDN w:val="0"/>
        <w:adjustRightInd w:val="0"/>
        <w:rPr>
          <w:rFonts w:ascii="Calibri" w:hAnsi="Calibri"/>
          <w:lang w:val="it-IT"/>
        </w:rPr>
      </w:pPr>
    </w:p>
    <w:p w:rsidR="00BE2A3F" w:rsidRPr="00DA001D" w:rsidRDefault="00BE2A3F" w:rsidP="00DA001D">
      <w:pPr>
        <w:autoSpaceDE w:val="0"/>
        <w:autoSpaceDN w:val="0"/>
        <w:adjustRightInd w:val="0"/>
        <w:rPr>
          <w:rFonts w:ascii="Calibri" w:hAnsi="Calibri"/>
          <w:b/>
          <w:sz w:val="26"/>
          <w:szCs w:val="26"/>
          <w:lang w:val="it-IT"/>
        </w:rPr>
      </w:pPr>
      <w:r w:rsidRPr="00DA001D">
        <w:rPr>
          <w:rFonts w:ascii="Calibri" w:hAnsi="Calibri"/>
          <w:b/>
          <w:sz w:val="26"/>
          <w:szCs w:val="26"/>
          <w:lang w:val="it-IT"/>
        </w:rPr>
        <w:t xml:space="preserve">Gite di </w:t>
      </w:r>
      <w:proofErr w:type="gramStart"/>
      <w:r w:rsidRPr="00DA001D">
        <w:rPr>
          <w:rFonts w:ascii="Calibri" w:hAnsi="Calibri"/>
          <w:b/>
          <w:sz w:val="26"/>
          <w:szCs w:val="26"/>
          <w:lang w:val="it-IT"/>
        </w:rPr>
        <w:t>gourmet</w:t>
      </w:r>
      <w:proofErr w:type="gramEnd"/>
      <w:r w:rsidRPr="00DA001D">
        <w:rPr>
          <w:rFonts w:ascii="Calibri" w:hAnsi="Calibri"/>
          <w:b/>
          <w:sz w:val="26"/>
          <w:szCs w:val="26"/>
          <w:lang w:val="it-IT"/>
        </w:rPr>
        <w:t xml:space="preserve"> con il piroscafo </w:t>
      </w:r>
      <w:proofErr w:type="spellStart"/>
      <w:r w:rsidRPr="00DA001D">
        <w:rPr>
          <w:rFonts w:ascii="Calibri" w:hAnsi="Calibri"/>
          <w:b/>
          <w:sz w:val="26"/>
          <w:szCs w:val="26"/>
          <w:lang w:val="it-IT"/>
        </w:rPr>
        <w:t>Hohentwiel</w:t>
      </w:r>
      <w:bookmarkEnd w:id="7"/>
      <w:bookmarkEnd w:id="8"/>
      <w:bookmarkEnd w:id="9"/>
      <w:proofErr w:type="spellEnd"/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>Chi preferisce attraversare il lago così come si faceva un tempo può prenotare un’escursione a bordo dell’</w:t>
      </w:r>
      <w:proofErr w:type="spellStart"/>
      <w:r w:rsidRPr="00BE2A3F">
        <w:rPr>
          <w:rFonts w:ascii="Calibri" w:hAnsi="Calibri"/>
          <w:b/>
          <w:lang w:val="it-IT"/>
        </w:rPr>
        <w:t>Hohentwiel</w:t>
      </w:r>
      <w:proofErr w:type="spellEnd"/>
      <w:r w:rsidRPr="00BE2A3F">
        <w:rPr>
          <w:rFonts w:ascii="Calibri" w:hAnsi="Calibri"/>
          <w:lang w:val="it-IT"/>
        </w:rPr>
        <w:t xml:space="preserve">, il vecchio piroscafo del Regno di </w:t>
      </w:r>
      <w:proofErr w:type="spellStart"/>
      <w:r w:rsidRPr="00BE2A3F">
        <w:rPr>
          <w:rFonts w:ascii="Calibri" w:hAnsi="Calibri"/>
          <w:lang w:val="it-IT"/>
        </w:rPr>
        <w:t>Württemberg</w:t>
      </w:r>
      <w:proofErr w:type="spellEnd"/>
      <w:r w:rsidRPr="00BE2A3F">
        <w:rPr>
          <w:rFonts w:ascii="Calibri" w:hAnsi="Calibri"/>
          <w:lang w:val="it-IT"/>
        </w:rPr>
        <w:t xml:space="preserve">. Qui </w:t>
      </w:r>
      <w:proofErr w:type="gramStart"/>
      <w:r w:rsidRPr="00BE2A3F">
        <w:rPr>
          <w:rFonts w:ascii="Calibri" w:hAnsi="Calibri"/>
          <w:lang w:val="it-IT"/>
        </w:rPr>
        <w:t>vengono</w:t>
      </w:r>
      <w:proofErr w:type="gramEnd"/>
      <w:r w:rsidRPr="00BE2A3F">
        <w:rPr>
          <w:rFonts w:ascii="Calibri" w:hAnsi="Calibri"/>
          <w:lang w:val="it-IT"/>
        </w:rPr>
        <w:t xml:space="preserve"> offerte gite a tema di ogni genere, per esempio tour gourmet con menù di cinque portate, cene con il capitano, </w:t>
      </w:r>
      <w:r w:rsidRPr="00BE2A3F">
        <w:rPr>
          <w:rFonts w:ascii="Calibri" w:hAnsi="Calibri"/>
          <w:szCs w:val="20"/>
          <w:lang w:val="it-IT"/>
        </w:rPr>
        <w:t xml:space="preserve">Jazz-Brunch e English </w:t>
      </w:r>
      <w:proofErr w:type="spellStart"/>
      <w:r w:rsidRPr="00BE2A3F">
        <w:rPr>
          <w:rFonts w:ascii="Calibri" w:hAnsi="Calibri"/>
          <w:szCs w:val="20"/>
          <w:lang w:val="it-IT"/>
        </w:rPr>
        <w:t>Afternoon</w:t>
      </w:r>
      <w:proofErr w:type="spellEnd"/>
      <w:r w:rsidRPr="00BE2A3F">
        <w:rPr>
          <w:rFonts w:ascii="Calibri" w:hAnsi="Calibri"/>
          <w:szCs w:val="20"/>
          <w:lang w:val="it-IT"/>
        </w:rPr>
        <w:t xml:space="preserve"> Tea con sandwich, </w:t>
      </w:r>
      <w:proofErr w:type="spellStart"/>
      <w:r w:rsidRPr="00BE2A3F">
        <w:rPr>
          <w:rFonts w:ascii="Calibri" w:hAnsi="Calibri"/>
          <w:szCs w:val="20"/>
          <w:lang w:val="it-IT"/>
        </w:rPr>
        <w:t>muffins</w:t>
      </w:r>
      <w:proofErr w:type="spellEnd"/>
      <w:r w:rsidRPr="00BE2A3F">
        <w:rPr>
          <w:rFonts w:ascii="Calibri" w:hAnsi="Calibri"/>
          <w:szCs w:val="20"/>
          <w:lang w:val="it-IT"/>
        </w:rPr>
        <w:t xml:space="preserve"> e </w:t>
      </w:r>
      <w:proofErr w:type="spellStart"/>
      <w:r w:rsidRPr="00BE2A3F">
        <w:rPr>
          <w:rFonts w:ascii="Calibri" w:hAnsi="Calibri"/>
          <w:szCs w:val="20"/>
          <w:lang w:val="it-IT"/>
        </w:rPr>
        <w:t>scones</w:t>
      </w:r>
      <w:proofErr w:type="spellEnd"/>
      <w:r w:rsidRPr="00BE2A3F">
        <w:rPr>
          <w:rFonts w:ascii="Calibri" w:hAnsi="Calibri"/>
          <w:szCs w:val="20"/>
          <w:lang w:val="it-IT"/>
        </w:rPr>
        <w:t xml:space="preserve">. </w:t>
      </w:r>
      <w:proofErr w:type="gramStart"/>
      <w:r w:rsidRPr="00BE2A3F">
        <w:rPr>
          <w:rFonts w:ascii="Calibri" w:hAnsi="Calibri"/>
          <w:szCs w:val="20"/>
          <w:lang w:val="it-IT"/>
        </w:rPr>
        <w:t>Ma</w:t>
      </w:r>
      <w:proofErr w:type="gramEnd"/>
      <w:r w:rsidRPr="00BE2A3F">
        <w:rPr>
          <w:rFonts w:ascii="Calibri" w:hAnsi="Calibri"/>
          <w:szCs w:val="20"/>
          <w:lang w:val="it-IT"/>
        </w:rPr>
        <w:t xml:space="preserve"> anche le escursioni per gli spettacoli dei Bregenzer Festspiele sono molto apprezzate. </w:t>
      </w:r>
      <w:proofErr w:type="gramStart"/>
      <w:r w:rsidRPr="00BE2A3F">
        <w:rPr>
          <w:rFonts w:ascii="Calibri" w:hAnsi="Calibri"/>
          <w:szCs w:val="20"/>
          <w:lang w:val="it-IT"/>
        </w:rPr>
        <w:t>www.hohentwiel.at</w:t>
      </w:r>
      <w:proofErr w:type="gramEnd"/>
    </w:p>
    <w:p w:rsidR="00BE2A3F" w:rsidRPr="00BE2A3F" w:rsidRDefault="00BE2A3F" w:rsidP="00DA001D">
      <w:pPr>
        <w:rPr>
          <w:rFonts w:ascii="Calibri" w:eastAsiaTheme="majorEastAsia" w:hAnsi="Calibri" w:cstheme="majorBidi"/>
          <w:b/>
          <w:bCs/>
          <w:szCs w:val="26"/>
          <w:lang w:val="it-IT"/>
        </w:rPr>
      </w:pPr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lang w:val="it-IT"/>
        </w:rPr>
      </w:pPr>
      <w:bookmarkStart w:id="10" w:name="_Toc443649708"/>
      <w:r w:rsidRPr="00BE2A3F">
        <w:rPr>
          <w:rFonts w:ascii="Calibri" w:hAnsi="Calibri"/>
          <w:color w:val="auto"/>
          <w:lang w:val="it-IT"/>
        </w:rPr>
        <w:t>Le escursioni con la “flotta bianca” sul Lago di Costanza</w:t>
      </w:r>
      <w:bookmarkEnd w:id="10"/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 xml:space="preserve">I battelli della flotta del Lago </w:t>
      </w:r>
      <w:proofErr w:type="gramStart"/>
      <w:r w:rsidRPr="00BE2A3F">
        <w:rPr>
          <w:rFonts w:ascii="Calibri" w:hAnsi="Calibri"/>
          <w:lang w:val="it-IT"/>
        </w:rPr>
        <w:t>di</w:t>
      </w:r>
      <w:proofErr w:type="gramEnd"/>
      <w:r w:rsidRPr="00BE2A3F">
        <w:rPr>
          <w:rFonts w:ascii="Calibri" w:hAnsi="Calibri"/>
          <w:lang w:val="it-IT"/>
        </w:rPr>
        <w:t xml:space="preserve"> Costanza partono dal nuovo e moderno porto di Bregenz per fare rotta (dal 25 marzo a metà ottobre) verso tutti i porti principali compresi tra Bregenz e Costanza: l’incantevole cittadina di Lindau, Friedrichshafen, la città del vino di Meersburg e l’isola dei fiori Mainau, in Germania. </w:t>
      </w:r>
    </w:p>
    <w:p w:rsidR="00BE2A3F" w:rsidRPr="00BE2A3F" w:rsidRDefault="00BE2A3F" w:rsidP="00DA001D">
      <w:pPr>
        <w:rPr>
          <w:rFonts w:ascii="Calibri" w:hAnsi="Calibri"/>
          <w:lang w:val="it-IT"/>
        </w:rPr>
      </w:pPr>
      <w:r w:rsidRPr="00BE2A3F">
        <w:rPr>
          <w:rFonts w:ascii="Calibri" w:hAnsi="Calibri"/>
          <w:lang w:val="it-IT"/>
        </w:rPr>
        <w:t xml:space="preserve">Inoltre, il programma comprende gite panoramiche dei tre Paesi e innumerevoli </w:t>
      </w:r>
      <w:r w:rsidRPr="00BE2A3F">
        <w:rPr>
          <w:rFonts w:ascii="Calibri" w:hAnsi="Calibri"/>
          <w:b/>
          <w:lang w:val="it-IT"/>
        </w:rPr>
        <w:t xml:space="preserve">escursioni speciali e </w:t>
      </w:r>
      <w:proofErr w:type="gramStart"/>
      <w:r w:rsidRPr="00BE2A3F">
        <w:rPr>
          <w:rFonts w:ascii="Calibri" w:hAnsi="Calibri"/>
          <w:b/>
          <w:lang w:val="it-IT"/>
        </w:rPr>
        <w:t>gourmet</w:t>
      </w:r>
      <w:proofErr w:type="gramEnd"/>
      <w:r w:rsidRPr="00BE2A3F">
        <w:rPr>
          <w:rFonts w:ascii="Calibri" w:hAnsi="Calibri"/>
          <w:lang w:val="it-IT"/>
        </w:rPr>
        <w:t xml:space="preserve">. / </w:t>
      </w:r>
      <w:proofErr w:type="gramStart"/>
      <w:r w:rsidRPr="00BE2A3F">
        <w:rPr>
          <w:rFonts w:ascii="Calibri" w:hAnsi="Calibri"/>
          <w:lang w:val="it-IT"/>
        </w:rPr>
        <w:t>www.vorarlberg-lines.at</w:t>
      </w:r>
      <w:proofErr w:type="gramEnd"/>
    </w:p>
    <w:p w:rsidR="00BE2A3F" w:rsidRPr="00BE2A3F" w:rsidRDefault="00BE2A3F" w:rsidP="00DA001D">
      <w:pPr>
        <w:rPr>
          <w:rFonts w:ascii="Calibri" w:eastAsiaTheme="majorEastAsia" w:hAnsi="Calibri" w:cstheme="majorBidi"/>
          <w:b/>
          <w:bCs/>
          <w:szCs w:val="28"/>
          <w:lang w:val="it-IT"/>
        </w:rPr>
      </w:pPr>
    </w:p>
    <w:p w:rsidR="00BE2A3F" w:rsidRPr="00BE2A3F" w:rsidRDefault="00BE2A3F" w:rsidP="00DA001D">
      <w:pPr>
        <w:pStyle w:val="berschrift1"/>
        <w:rPr>
          <w:rFonts w:ascii="Calibri" w:hAnsi="Calibri"/>
          <w:color w:val="auto"/>
          <w:lang w:val="it-IT"/>
        </w:rPr>
      </w:pPr>
      <w:bookmarkStart w:id="11" w:name="_Toc443647861"/>
      <w:bookmarkStart w:id="12" w:name="_Toc443649709"/>
      <w:r w:rsidRPr="00BE2A3F">
        <w:rPr>
          <w:rFonts w:ascii="Calibri" w:hAnsi="Calibri"/>
          <w:color w:val="auto"/>
          <w:lang w:val="it-IT"/>
        </w:rPr>
        <w:t>Visite e scoperte</w:t>
      </w:r>
      <w:bookmarkEnd w:id="11"/>
      <w:bookmarkEnd w:id="12"/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lang w:val="it-IT"/>
        </w:rPr>
      </w:pPr>
      <w:bookmarkStart w:id="13" w:name="_Toc443649710"/>
      <w:r w:rsidRPr="00BE2A3F">
        <w:rPr>
          <w:rFonts w:ascii="Calibri" w:hAnsi="Calibri"/>
          <w:color w:val="auto"/>
          <w:lang w:val="it-IT"/>
        </w:rPr>
        <w:t>Tessera per il tempo libero Bodensee-</w:t>
      </w:r>
      <w:proofErr w:type="spellStart"/>
      <w:r w:rsidRPr="00BE2A3F">
        <w:rPr>
          <w:rFonts w:ascii="Calibri" w:hAnsi="Calibri"/>
          <w:color w:val="auto"/>
          <w:lang w:val="it-IT"/>
        </w:rPr>
        <w:t>Vorarlberg</w:t>
      </w:r>
      <w:proofErr w:type="spellEnd"/>
      <w:r w:rsidRPr="00BE2A3F">
        <w:rPr>
          <w:rFonts w:ascii="Calibri" w:hAnsi="Calibri"/>
          <w:color w:val="auto"/>
          <w:lang w:val="it-IT"/>
        </w:rPr>
        <w:t xml:space="preserve"> (“</w:t>
      </w:r>
      <w:proofErr w:type="spellStart"/>
      <w:r w:rsidRPr="00BE2A3F">
        <w:rPr>
          <w:rFonts w:ascii="Calibri" w:hAnsi="Calibri"/>
          <w:color w:val="auto"/>
          <w:lang w:val="it-IT"/>
        </w:rPr>
        <w:t>Freizeitkarte</w:t>
      </w:r>
      <w:proofErr w:type="spellEnd"/>
      <w:r w:rsidRPr="00BE2A3F">
        <w:rPr>
          <w:rFonts w:ascii="Calibri" w:hAnsi="Calibri"/>
          <w:color w:val="auto"/>
          <w:lang w:val="it-IT"/>
        </w:rPr>
        <w:t>”)</w:t>
      </w:r>
      <w:bookmarkEnd w:id="13"/>
    </w:p>
    <w:p w:rsidR="00BE2A3F" w:rsidRPr="00BE2A3F" w:rsidRDefault="00BE2A3F" w:rsidP="00DA001D">
      <w:pPr>
        <w:rPr>
          <w:rFonts w:ascii="Calibri" w:hAnsi="Calibri"/>
          <w:szCs w:val="20"/>
          <w:lang w:val="it-IT"/>
        </w:rPr>
      </w:pPr>
      <w:r w:rsidRPr="00BE2A3F">
        <w:rPr>
          <w:rFonts w:ascii="Calibri" w:hAnsi="Calibri"/>
          <w:lang w:val="it-IT"/>
        </w:rPr>
        <w:t>La tessera per il tempo libero Bodensee-</w:t>
      </w:r>
      <w:proofErr w:type="spellStart"/>
      <w:r w:rsidRPr="00BE2A3F">
        <w:rPr>
          <w:rFonts w:ascii="Calibri" w:hAnsi="Calibri"/>
          <w:lang w:val="it-IT"/>
        </w:rPr>
        <w:t>Vorarlberg</w:t>
      </w:r>
      <w:proofErr w:type="spellEnd"/>
      <w:r w:rsidRPr="00BE2A3F">
        <w:rPr>
          <w:rFonts w:ascii="Calibri" w:hAnsi="Calibri"/>
          <w:lang w:val="it-IT"/>
        </w:rPr>
        <w:t xml:space="preserve"> permette di </w:t>
      </w:r>
      <w:proofErr w:type="gramStart"/>
      <w:r w:rsidRPr="00BE2A3F">
        <w:rPr>
          <w:rFonts w:ascii="Calibri" w:hAnsi="Calibri"/>
          <w:lang w:val="it-IT"/>
        </w:rPr>
        <w:t>effettuare</w:t>
      </w:r>
      <w:proofErr w:type="gramEnd"/>
      <w:r w:rsidRPr="00BE2A3F">
        <w:rPr>
          <w:rFonts w:ascii="Calibri" w:hAnsi="Calibri"/>
          <w:lang w:val="it-IT"/>
        </w:rPr>
        <w:t xml:space="preserve"> le migliori escursioni e di usufruire di ottimi sconti con i partner dell’ufficio del turismo, ed è addirittura valida come biglietto per autobus e treni della regione. La tessera vale per uno, </w:t>
      </w:r>
      <w:proofErr w:type="gramStart"/>
      <w:r w:rsidRPr="00BE2A3F">
        <w:rPr>
          <w:rFonts w:ascii="Calibri" w:hAnsi="Calibri"/>
          <w:lang w:val="it-IT"/>
        </w:rPr>
        <w:t>due o tre giorni consecutivi</w:t>
      </w:r>
      <w:proofErr w:type="gramEnd"/>
      <w:r w:rsidRPr="00BE2A3F">
        <w:rPr>
          <w:rFonts w:ascii="Calibri" w:hAnsi="Calibri"/>
          <w:lang w:val="it-IT"/>
        </w:rPr>
        <w:t xml:space="preserve"> tra il primo gennaio e il 31 dicembre. Il prezzo è di </w:t>
      </w:r>
      <w:proofErr w:type="gramStart"/>
      <w:r w:rsidRPr="00BE2A3F">
        <w:rPr>
          <w:rFonts w:ascii="Calibri" w:hAnsi="Calibri"/>
          <w:lang w:val="it-IT"/>
        </w:rPr>
        <w:t>1</w:t>
      </w:r>
      <w:r w:rsidRPr="00BE2A3F">
        <w:rPr>
          <w:rFonts w:ascii="Calibri" w:hAnsi="Calibri"/>
          <w:szCs w:val="20"/>
          <w:lang w:val="it-IT"/>
        </w:rPr>
        <w:t>6</w:t>
      </w:r>
      <w:proofErr w:type="gramEnd"/>
      <w:r w:rsidRPr="00BE2A3F">
        <w:rPr>
          <w:rFonts w:ascii="Calibri" w:hAnsi="Calibri"/>
          <w:szCs w:val="20"/>
          <w:lang w:val="it-IT"/>
        </w:rPr>
        <w:t xml:space="preserve">, 25 o 32 euro per gli adulti, mentre i bambini (da 6 a 15 anni) pagano la metà. Si può </w:t>
      </w:r>
      <w:proofErr w:type="spellStart"/>
      <w:r w:rsidRPr="00BE2A3F">
        <w:rPr>
          <w:rFonts w:ascii="Calibri" w:hAnsi="Calibri"/>
          <w:szCs w:val="20"/>
          <w:lang w:val="it-IT"/>
        </w:rPr>
        <w:t>aquistara</w:t>
      </w:r>
      <w:proofErr w:type="spellEnd"/>
      <w:r w:rsidRPr="00BE2A3F">
        <w:rPr>
          <w:rFonts w:ascii="Calibri" w:hAnsi="Calibri"/>
          <w:szCs w:val="20"/>
          <w:lang w:val="it-IT"/>
        </w:rPr>
        <w:t xml:space="preserve"> la tessera presso il Bodensee-</w:t>
      </w:r>
      <w:proofErr w:type="spellStart"/>
      <w:r w:rsidRPr="00BE2A3F">
        <w:rPr>
          <w:rFonts w:ascii="Calibri" w:hAnsi="Calibri"/>
          <w:szCs w:val="20"/>
          <w:lang w:val="it-IT"/>
        </w:rPr>
        <w:t>Vorarlberg</w:t>
      </w:r>
      <w:proofErr w:type="spellEnd"/>
      <w:r w:rsidRPr="00BE2A3F">
        <w:rPr>
          <w:rFonts w:ascii="Calibri" w:hAnsi="Calibri"/>
          <w:szCs w:val="20"/>
          <w:lang w:val="it-IT"/>
        </w:rPr>
        <w:t xml:space="preserve"> Tourismus, altri uffici del turismo e presso gli alberghi.  </w:t>
      </w:r>
      <w:proofErr w:type="gramStart"/>
      <w:r w:rsidRPr="00BE2A3F">
        <w:rPr>
          <w:rFonts w:ascii="Calibri" w:hAnsi="Calibri"/>
          <w:szCs w:val="20"/>
          <w:lang w:val="it-IT"/>
        </w:rPr>
        <w:t>www.bodensee-vorarlberg.com</w:t>
      </w:r>
      <w:proofErr w:type="gramEnd"/>
    </w:p>
    <w:p w:rsidR="00BE2A3F" w:rsidRPr="00BE2A3F" w:rsidRDefault="00BE2A3F" w:rsidP="00DA001D">
      <w:pPr>
        <w:rPr>
          <w:rFonts w:ascii="Calibri" w:hAnsi="Calibri"/>
          <w:szCs w:val="20"/>
          <w:lang w:val="it-IT"/>
        </w:rPr>
      </w:pPr>
    </w:p>
    <w:p w:rsidR="00BE2A3F" w:rsidRPr="00BE2A3F" w:rsidRDefault="00BE2A3F" w:rsidP="00DA001D">
      <w:pPr>
        <w:pStyle w:val="berschrift2"/>
        <w:rPr>
          <w:rFonts w:ascii="Calibri" w:hAnsi="Calibri"/>
          <w:color w:val="auto"/>
          <w:szCs w:val="20"/>
          <w:lang w:val="it-IT"/>
        </w:rPr>
      </w:pPr>
      <w:bookmarkStart w:id="14" w:name="_Toc443391816"/>
      <w:bookmarkStart w:id="15" w:name="_Toc443649711"/>
      <w:proofErr w:type="gramStart"/>
      <w:r w:rsidRPr="00BE2A3F">
        <w:rPr>
          <w:rFonts w:ascii="Calibri" w:hAnsi="Calibri"/>
          <w:color w:val="auto"/>
          <w:szCs w:val="20"/>
          <w:lang w:val="it-IT"/>
        </w:rPr>
        <w:t xml:space="preserve">Carta dei Servizi del Lago di Costanza: per volpi, leoni marini o topolini </w:t>
      </w:r>
      <w:bookmarkEnd w:id="14"/>
      <w:bookmarkEnd w:id="15"/>
      <w:proofErr w:type="gramEnd"/>
    </w:p>
    <w:p w:rsidR="00BE2A3F" w:rsidRPr="00BE2A3F" w:rsidRDefault="00BE2A3F" w:rsidP="00DA001D">
      <w:pPr>
        <w:rPr>
          <w:rFonts w:ascii="Calibri" w:hAnsi="Calibri"/>
          <w:szCs w:val="20"/>
          <w:lang w:val="it-IT"/>
        </w:rPr>
      </w:pPr>
      <w:r w:rsidRPr="00BE2A3F">
        <w:rPr>
          <w:rFonts w:ascii="Calibri" w:hAnsi="Calibri"/>
          <w:szCs w:val="20"/>
          <w:lang w:val="it-IT"/>
        </w:rPr>
        <w:t xml:space="preserve">Chi desidera visitare le tante attrazioni della Regione Internazionale del Lago </w:t>
      </w:r>
      <w:proofErr w:type="gramStart"/>
      <w:r w:rsidRPr="00BE2A3F">
        <w:rPr>
          <w:rFonts w:ascii="Calibri" w:hAnsi="Calibri"/>
          <w:szCs w:val="20"/>
          <w:lang w:val="it-IT"/>
        </w:rPr>
        <w:t>di</w:t>
      </w:r>
      <w:proofErr w:type="gramEnd"/>
      <w:r w:rsidRPr="00BE2A3F">
        <w:rPr>
          <w:rFonts w:ascii="Calibri" w:hAnsi="Calibri"/>
          <w:szCs w:val="20"/>
          <w:lang w:val="it-IT"/>
        </w:rPr>
        <w:t xml:space="preserve"> Costanza può scegliere la Carta dei Servizi del Lago di Costanza (Bodensee </w:t>
      </w:r>
      <w:proofErr w:type="spellStart"/>
      <w:r w:rsidRPr="00BE2A3F">
        <w:rPr>
          <w:rFonts w:ascii="Calibri" w:hAnsi="Calibri"/>
          <w:szCs w:val="20"/>
          <w:lang w:val="it-IT"/>
        </w:rPr>
        <w:t>Erlebniskarte</w:t>
      </w:r>
      <w:proofErr w:type="spellEnd"/>
      <w:r w:rsidRPr="00BE2A3F">
        <w:rPr>
          <w:rFonts w:ascii="Calibri" w:hAnsi="Calibri"/>
          <w:szCs w:val="20"/>
          <w:lang w:val="it-IT"/>
        </w:rPr>
        <w:t xml:space="preserve">), acquistabile in versione estiva o invernale. La Carta è valida per </w:t>
      </w:r>
      <w:proofErr w:type="gramStart"/>
      <w:r w:rsidRPr="00BE2A3F">
        <w:rPr>
          <w:rFonts w:ascii="Calibri" w:hAnsi="Calibri"/>
          <w:szCs w:val="20"/>
          <w:lang w:val="it-IT"/>
        </w:rPr>
        <w:t>3</w:t>
      </w:r>
      <w:proofErr w:type="gramEnd"/>
      <w:r w:rsidRPr="00BE2A3F">
        <w:rPr>
          <w:rFonts w:ascii="Calibri" w:hAnsi="Calibri"/>
          <w:szCs w:val="20"/>
          <w:lang w:val="it-IT"/>
        </w:rPr>
        <w:t xml:space="preserve">, 7 o 14 giorni consecutivi e, a seconda delle opzioni scelte, comprende i tragitti sulle navi che attraversano il Bodensee, l’ingresso o l’accesso a circa 160 attrazioni o riduzioni per i principali punti d’interesse della regione del </w:t>
      </w:r>
      <w:bookmarkStart w:id="16" w:name="_GoBack"/>
      <w:bookmarkEnd w:id="16"/>
      <w:r w:rsidRPr="00BE2A3F">
        <w:rPr>
          <w:rFonts w:ascii="Calibri" w:hAnsi="Calibri"/>
          <w:szCs w:val="20"/>
          <w:lang w:val="it-IT"/>
        </w:rPr>
        <w:t xml:space="preserve">Bodensee, per esempio l’Isola di Mainau. Per dettagli e tariffe consultare: </w:t>
      </w:r>
      <w:proofErr w:type="gramStart"/>
      <w:r w:rsidRPr="00A170CA">
        <w:rPr>
          <w:rFonts w:ascii="Calibri" w:hAnsi="Calibri"/>
          <w:szCs w:val="20"/>
          <w:lang w:val="it-IT"/>
        </w:rPr>
        <w:t>www.lagodicostanza.eu</w:t>
      </w:r>
      <w:proofErr w:type="gramEnd"/>
      <w:r w:rsidRPr="00BE2A3F">
        <w:rPr>
          <w:rFonts w:ascii="Calibri" w:hAnsi="Calibri"/>
          <w:szCs w:val="20"/>
          <w:lang w:val="it-IT"/>
        </w:rPr>
        <w:t xml:space="preserve"> </w:t>
      </w:r>
    </w:p>
    <w:p w:rsidR="00BE2A3F" w:rsidRDefault="00BE2A3F" w:rsidP="00DA001D">
      <w:pPr>
        <w:rPr>
          <w:rFonts w:ascii="Calibri" w:hAnsi="Calibri"/>
          <w:lang w:val="it-IT"/>
        </w:rPr>
      </w:pPr>
    </w:p>
    <w:p w:rsidR="00237B15" w:rsidRDefault="00237B15" w:rsidP="00DA001D">
      <w:pPr>
        <w:rPr>
          <w:rFonts w:ascii="Calibri" w:hAnsi="Calibri"/>
          <w:lang w:val="it-IT"/>
        </w:rPr>
      </w:pPr>
    </w:p>
    <w:p w:rsidR="00237B15" w:rsidRDefault="00237B15" w:rsidP="00DA001D">
      <w:pPr>
        <w:rPr>
          <w:rFonts w:ascii="Calibri" w:hAnsi="Calibri"/>
          <w:lang w:val="it-IT"/>
        </w:rPr>
      </w:pPr>
    </w:p>
    <w:p w:rsidR="00237B15" w:rsidRPr="00BE2A3F" w:rsidRDefault="00237B15" w:rsidP="00DA001D">
      <w:pPr>
        <w:rPr>
          <w:rFonts w:ascii="Calibri" w:hAnsi="Calibri"/>
          <w:lang w:val="it-IT"/>
        </w:rPr>
      </w:pPr>
    </w:p>
    <w:p w:rsidR="00237B15" w:rsidRPr="00237B15" w:rsidRDefault="00237B15" w:rsidP="00237B15">
      <w:pPr>
        <w:pStyle w:val="Default"/>
        <w:spacing w:line="300" w:lineRule="auto"/>
        <w:rPr>
          <w:rFonts w:ascii="Calibri" w:eastAsiaTheme="minorEastAsia" w:hAnsi="Calibri" w:cstheme="minorBidi"/>
          <w:b/>
          <w:color w:val="auto"/>
          <w:sz w:val="22"/>
          <w:szCs w:val="20"/>
          <w:lang w:eastAsia="de-DE"/>
        </w:rPr>
      </w:pPr>
      <w:r w:rsidRPr="00237B15">
        <w:rPr>
          <w:rFonts w:ascii="Calibri" w:eastAsiaTheme="minorEastAsia" w:hAnsi="Calibri" w:cstheme="minorBidi"/>
          <w:b/>
          <w:color w:val="auto"/>
          <w:sz w:val="22"/>
          <w:szCs w:val="20"/>
          <w:lang w:eastAsia="de-DE"/>
        </w:rPr>
        <w:t xml:space="preserve">Contatti: </w:t>
      </w:r>
    </w:p>
    <w:p w:rsidR="00237B15" w:rsidRPr="00237B15" w:rsidRDefault="00237B15" w:rsidP="00237B15">
      <w:pPr>
        <w:pStyle w:val="Default"/>
        <w:spacing w:line="300" w:lineRule="auto"/>
        <w:rPr>
          <w:rFonts w:ascii="Calibri" w:eastAsiaTheme="minorEastAsia" w:hAnsi="Calibri" w:cstheme="minorBidi"/>
          <w:color w:val="auto"/>
          <w:sz w:val="22"/>
          <w:szCs w:val="20"/>
          <w:lang w:eastAsia="de-DE"/>
        </w:rPr>
      </w:pPr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>Bodensee-</w:t>
      </w:r>
      <w:proofErr w:type="spellStart"/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>Vorarlberg</w:t>
      </w:r>
      <w:proofErr w:type="spellEnd"/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 xml:space="preserve"> Tourismus GmbH, </w:t>
      </w:r>
      <w:proofErr w:type="spellStart"/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>Römerstraße</w:t>
      </w:r>
      <w:proofErr w:type="spellEnd"/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 xml:space="preserve"> 2, 6900 Bregenz, Austria</w:t>
      </w:r>
      <w:r w:rsidRPr="00237B15">
        <w:rPr>
          <w:rFonts w:ascii="Calibri" w:eastAsiaTheme="minorEastAsia" w:hAnsi="Calibri" w:cstheme="minorBidi"/>
          <w:color w:val="auto"/>
          <w:sz w:val="22"/>
          <w:szCs w:val="20"/>
          <w:lang w:eastAsia="de-DE"/>
        </w:rPr>
        <w:t xml:space="preserve">, </w:t>
      </w:r>
    </w:p>
    <w:p w:rsidR="00237B15" w:rsidRPr="00237B15" w:rsidRDefault="00237B15" w:rsidP="00237B15">
      <w:pPr>
        <w:pStyle w:val="Default"/>
        <w:spacing w:line="300" w:lineRule="auto"/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</w:pPr>
      <w:r w:rsidRPr="00237B15">
        <w:rPr>
          <w:rFonts w:ascii="Calibri" w:eastAsiaTheme="minorEastAsia" w:hAnsi="Calibri" w:cstheme="minorBidi"/>
          <w:color w:val="auto"/>
          <w:sz w:val="22"/>
          <w:szCs w:val="20"/>
          <w:lang w:eastAsia="de-DE"/>
        </w:rPr>
        <w:t>T +</w:t>
      </w:r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>43 5574 434430</w:t>
      </w:r>
      <w:r w:rsidRPr="00237B15">
        <w:rPr>
          <w:rFonts w:ascii="Calibri" w:eastAsiaTheme="minorEastAsia" w:hAnsi="Calibri" w:cstheme="minorBidi"/>
          <w:color w:val="auto"/>
          <w:sz w:val="22"/>
          <w:szCs w:val="20"/>
          <w:lang w:eastAsia="de-DE"/>
        </w:rPr>
        <w:t xml:space="preserve">, </w:t>
      </w:r>
      <w:hyperlink r:id="rId9" w:history="1">
        <w:r w:rsidRPr="00237B15">
          <w:rPr>
            <w:rFonts w:ascii="Calibri" w:eastAsiaTheme="minorEastAsia" w:hAnsi="Calibri" w:cstheme="minorBidi" w:hint="eastAsia"/>
            <w:color w:val="auto"/>
            <w:sz w:val="22"/>
            <w:szCs w:val="20"/>
            <w:lang w:eastAsia="de-DE"/>
          </w:rPr>
          <w:t>office@bodensee-vorarlberg.com</w:t>
        </w:r>
      </w:hyperlink>
      <w:r w:rsidRPr="00237B15">
        <w:rPr>
          <w:rFonts w:ascii="Calibri" w:eastAsiaTheme="minorEastAsia" w:hAnsi="Calibri" w:cstheme="minorBidi"/>
          <w:color w:val="auto"/>
          <w:sz w:val="22"/>
          <w:szCs w:val="20"/>
          <w:lang w:eastAsia="de-DE"/>
        </w:rPr>
        <w:t xml:space="preserve">, </w:t>
      </w:r>
      <w:r w:rsidRPr="00237B15">
        <w:rPr>
          <w:rFonts w:ascii="Calibri" w:eastAsiaTheme="minorEastAsia" w:hAnsi="Calibri" w:cstheme="minorBidi" w:hint="eastAsia"/>
          <w:color w:val="auto"/>
          <w:sz w:val="22"/>
          <w:szCs w:val="20"/>
          <w:lang w:eastAsia="de-DE"/>
        </w:rPr>
        <w:t xml:space="preserve">www.bodensee-vorarlberg.com  </w:t>
      </w:r>
    </w:p>
    <w:p w:rsidR="00E409FD" w:rsidRPr="00BE2A3F" w:rsidRDefault="00E409FD" w:rsidP="00237B15">
      <w:pPr>
        <w:pStyle w:val="Default"/>
        <w:spacing w:line="300" w:lineRule="auto"/>
        <w:rPr>
          <w:rFonts w:ascii="Calibri" w:hAnsi="Calibri"/>
          <w:b/>
          <w:bCs/>
          <w:sz w:val="22"/>
          <w:szCs w:val="22"/>
        </w:rPr>
      </w:pPr>
    </w:p>
    <w:sectPr w:rsidR="00E409FD" w:rsidRPr="00BE2A3F" w:rsidSect="00FB7450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59" w:rsidRDefault="00B41359">
      <w:pPr>
        <w:spacing w:line="240" w:lineRule="auto"/>
      </w:pPr>
      <w:r>
        <w:separator/>
      </w:r>
    </w:p>
  </w:endnote>
  <w:endnote w:type="continuationSeparator" w:id="0">
    <w:p w:rsidR="00B41359" w:rsidRDefault="00B41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ko Std">
    <w:altName w:val="Arial"/>
    <w:panose1 w:val="00000000000000000000"/>
    <w:charset w:val="00"/>
    <w:family w:val="swiss"/>
    <w:notTrueType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gram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Dr.</w:t>
                          </w:r>
                          <w:proofErr w:type="gram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Christoph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Tobler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Dr. Christoph Tobler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59" w:rsidRDefault="00B41359">
      <w:pPr>
        <w:spacing w:line="240" w:lineRule="auto"/>
      </w:pPr>
      <w:r>
        <w:separator/>
      </w:r>
    </w:p>
  </w:footnote>
  <w:footnote w:type="continuationSeparator" w:id="0">
    <w:p w:rsidR="00B41359" w:rsidRDefault="00B41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027222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7B15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7B15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4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37B15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37B15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4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0D3B8C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6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0D3B8C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6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27222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027222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D0EFB"/>
    <w:multiLevelType w:val="hybridMultilevel"/>
    <w:tmpl w:val="D82CAE92"/>
    <w:lvl w:ilvl="0" w:tplc="C8DC3F04">
      <w:numFmt w:val="bullet"/>
      <w:pStyle w:val="Aufzhlung"/>
      <w:lvlText w:val="-"/>
      <w:lvlJc w:val="left"/>
      <w:pPr>
        <w:ind w:left="720" w:hanging="360"/>
      </w:pPr>
      <w:rPr>
        <w:rFonts w:ascii="Akko Std" w:eastAsia="Calibri" w:hAnsi="Akko St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124A"/>
    <w:rsid w:val="00012811"/>
    <w:rsid w:val="00016EB1"/>
    <w:rsid w:val="00023B15"/>
    <w:rsid w:val="00027222"/>
    <w:rsid w:val="00031739"/>
    <w:rsid w:val="00035267"/>
    <w:rsid w:val="00042AC8"/>
    <w:rsid w:val="000558CD"/>
    <w:rsid w:val="0006186E"/>
    <w:rsid w:val="0006784A"/>
    <w:rsid w:val="00071063"/>
    <w:rsid w:val="00081800"/>
    <w:rsid w:val="00085B1B"/>
    <w:rsid w:val="0008751B"/>
    <w:rsid w:val="0009177C"/>
    <w:rsid w:val="000938B4"/>
    <w:rsid w:val="0009408A"/>
    <w:rsid w:val="000A7501"/>
    <w:rsid w:val="000B6476"/>
    <w:rsid w:val="000C2607"/>
    <w:rsid w:val="000D3B8C"/>
    <w:rsid w:val="000D447C"/>
    <w:rsid w:val="000E74EA"/>
    <w:rsid w:val="000F5FAA"/>
    <w:rsid w:val="00122180"/>
    <w:rsid w:val="0012517B"/>
    <w:rsid w:val="00135BDB"/>
    <w:rsid w:val="0014016A"/>
    <w:rsid w:val="00141192"/>
    <w:rsid w:val="00152876"/>
    <w:rsid w:val="00167A8D"/>
    <w:rsid w:val="00176C48"/>
    <w:rsid w:val="00177F38"/>
    <w:rsid w:val="0019037A"/>
    <w:rsid w:val="00193AAA"/>
    <w:rsid w:val="001A43A4"/>
    <w:rsid w:val="001A79E8"/>
    <w:rsid w:val="001C533D"/>
    <w:rsid w:val="001C7E66"/>
    <w:rsid w:val="001D195E"/>
    <w:rsid w:val="001D74C3"/>
    <w:rsid w:val="001E68C0"/>
    <w:rsid w:val="001F525E"/>
    <w:rsid w:val="00210317"/>
    <w:rsid w:val="002155EC"/>
    <w:rsid w:val="002236B4"/>
    <w:rsid w:val="002246EA"/>
    <w:rsid w:val="00237B15"/>
    <w:rsid w:val="00240083"/>
    <w:rsid w:val="00241BBD"/>
    <w:rsid w:val="00257EBC"/>
    <w:rsid w:val="002649A4"/>
    <w:rsid w:val="00267DA9"/>
    <w:rsid w:val="0028199B"/>
    <w:rsid w:val="00283424"/>
    <w:rsid w:val="002A28E4"/>
    <w:rsid w:val="002C7F1C"/>
    <w:rsid w:val="002D3475"/>
    <w:rsid w:val="002D6693"/>
    <w:rsid w:val="002E2BDD"/>
    <w:rsid w:val="002F453B"/>
    <w:rsid w:val="002F6185"/>
    <w:rsid w:val="003002C3"/>
    <w:rsid w:val="00306C09"/>
    <w:rsid w:val="003162E9"/>
    <w:rsid w:val="00327C17"/>
    <w:rsid w:val="00330DBD"/>
    <w:rsid w:val="003342A2"/>
    <w:rsid w:val="00337A28"/>
    <w:rsid w:val="003473DC"/>
    <w:rsid w:val="00386B76"/>
    <w:rsid w:val="00386D4C"/>
    <w:rsid w:val="00396333"/>
    <w:rsid w:val="00396C1D"/>
    <w:rsid w:val="003A6998"/>
    <w:rsid w:val="003C610F"/>
    <w:rsid w:val="003D369A"/>
    <w:rsid w:val="003D51B0"/>
    <w:rsid w:val="003D64F3"/>
    <w:rsid w:val="003F0225"/>
    <w:rsid w:val="003F29F2"/>
    <w:rsid w:val="003F2A64"/>
    <w:rsid w:val="00421BE9"/>
    <w:rsid w:val="00433A1D"/>
    <w:rsid w:val="00456252"/>
    <w:rsid w:val="00471043"/>
    <w:rsid w:val="0047324C"/>
    <w:rsid w:val="00483CFF"/>
    <w:rsid w:val="004A0FB2"/>
    <w:rsid w:val="004A595E"/>
    <w:rsid w:val="004C492B"/>
    <w:rsid w:val="004E1A8A"/>
    <w:rsid w:val="004E71D0"/>
    <w:rsid w:val="004F021B"/>
    <w:rsid w:val="00511F22"/>
    <w:rsid w:val="00515C7C"/>
    <w:rsid w:val="00540DCB"/>
    <w:rsid w:val="00546001"/>
    <w:rsid w:val="005478AD"/>
    <w:rsid w:val="00555C08"/>
    <w:rsid w:val="00556507"/>
    <w:rsid w:val="005701CB"/>
    <w:rsid w:val="0057542A"/>
    <w:rsid w:val="00592703"/>
    <w:rsid w:val="005B25A2"/>
    <w:rsid w:val="005B2D40"/>
    <w:rsid w:val="005B31C3"/>
    <w:rsid w:val="005B350B"/>
    <w:rsid w:val="005C4C39"/>
    <w:rsid w:val="005C797E"/>
    <w:rsid w:val="00601A0B"/>
    <w:rsid w:val="006033E5"/>
    <w:rsid w:val="00607168"/>
    <w:rsid w:val="00614A6B"/>
    <w:rsid w:val="00630E63"/>
    <w:rsid w:val="00640B9A"/>
    <w:rsid w:val="00642A65"/>
    <w:rsid w:val="0065637A"/>
    <w:rsid w:val="006563AC"/>
    <w:rsid w:val="006570DC"/>
    <w:rsid w:val="006609B8"/>
    <w:rsid w:val="00662764"/>
    <w:rsid w:val="0067096E"/>
    <w:rsid w:val="00671C3A"/>
    <w:rsid w:val="006741DA"/>
    <w:rsid w:val="006867F4"/>
    <w:rsid w:val="00693249"/>
    <w:rsid w:val="006952F1"/>
    <w:rsid w:val="006960DA"/>
    <w:rsid w:val="006A46CC"/>
    <w:rsid w:val="006B0A77"/>
    <w:rsid w:val="006C536E"/>
    <w:rsid w:val="006D0477"/>
    <w:rsid w:val="006D11CF"/>
    <w:rsid w:val="006D21EB"/>
    <w:rsid w:val="006D343C"/>
    <w:rsid w:val="007029A0"/>
    <w:rsid w:val="007068FA"/>
    <w:rsid w:val="007070F8"/>
    <w:rsid w:val="00707D1B"/>
    <w:rsid w:val="00720F3B"/>
    <w:rsid w:val="0072784F"/>
    <w:rsid w:val="00736A8C"/>
    <w:rsid w:val="00764486"/>
    <w:rsid w:val="0077291E"/>
    <w:rsid w:val="00790E9E"/>
    <w:rsid w:val="007A23A8"/>
    <w:rsid w:val="007B1352"/>
    <w:rsid w:val="007B4B24"/>
    <w:rsid w:val="007D1402"/>
    <w:rsid w:val="007F35E2"/>
    <w:rsid w:val="00802CE9"/>
    <w:rsid w:val="008062D0"/>
    <w:rsid w:val="008156DB"/>
    <w:rsid w:val="008270B6"/>
    <w:rsid w:val="00830F5B"/>
    <w:rsid w:val="00833FC4"/>
    <w:rsid w:val="00835B97"/>
    <w:rsid w:val="00835D9B"/>
    <w:rsid w:val="008511D7"/>
    <w:rsid w:val="008635A7"/>
    <w:rsid w:val="00872EE1"/>
    <w:rsid w:val="00873B02"/>
    <w:rsid w:val="0087518B"/>
    <w:rsid w:val="00877200"/>
    <w:rsid w:val="008B59B3"/>
    <w:rsid w:val="008B7C9C"/>
    <w:rsid w:val="008C1165"/>
    <w:rsid w:val="008C26CE"/>
    <w:rsid w:val="008C418B"/>
    <w:rsid w:val="008C78CC"/>
    <w:rsid w:val="008C7EA1"/>
    <w:rsid w:val="008D17FF"/>
    <w:rsid w:val="008D3C3F"/>
    <w:rsid w:val="008D56E8"/>
    <w:rsid w:val="008F379C"/>
    <w:rsid w:val="00902FA5"/>
    <w:rsid w:val="00904833"/>
    <w:rsid w:val="00905196"/>
    <w:rsid w:val="009077F1"/>
    <w:rsid w:val="009116D9"/>
    <w:rsid w:val="009123BF"/>
    <w:rsid w:val="00922B1F"/>
    <w:rsid w:val="00936F9C"/>
    <w:rsid w:val="00941AF1"/>
    <w:rsid w:val="0095049E"/>
    <w:rsid w:val="009701A2"/>
    <w:rsid w:val="0097742E"/>
    <w:rsid w:val="009A1FCD"/>
    <w:rsid w:val="009B0F9B"/>
    <w:rsid w:val="009B64E4"/>
    <w:rsid w:val="009C2E6D"/>
    <w:rsid w:val="00A07D6F"/>
    <w:rsid w:val="00A145CC"/>
    <w:rsid w:val="00A170CA"/>
    <w:rsid w:val="00A201E2"/>
    <w:rsid w:val="00A2560A"/>
    <w:rsid w:val="00A25AE7"/>
    <w:rsid w:val="00A4039A"/>
    <w:rsid w:val="00A44BD7"/>
    <w:rsid w:val="00A44C7C"/>
    <w:rsid w:val="00A642DF"/>
    <w:rsid w:val="00A82B3E"/>
    <w:rsid w:val="00A86CB0"/>
    <w:rsid w:val="00A86F37"/>
    <w:rsid w:val="00A97D40"/>
    <w:rsid w:val="00AA0D6D"/>
    <w:rsid w:val="00AB098F"/>
    <w:rsid w:val="00AB3EF5"/>
    <w:rsid w:val="00AE4EFE"/>
    <w:rsid w:val="00AF08FD"/>
    <w:rsid w:val="00AF49E2"/>
    <w:rsid w:val="00B04129"/>
    <w:rsid w:val="00B14B0A"/>
    <w:rsid w:val="00B41359"/>
    <w:rsid w:val="00B45F79"/>
    <w:rsid w:val="00B50375"/>
    <w:rsid w:val="00B72321"/>
    <w:rsid w:val="00B72D46"/>
    <w:rsid w:val="00B80D1F"/>
    <w:rsid w:val="00B82C65"/>
    <w:rsid w:val="00B8587F"/>
    <w:rsid w:val="00B908E5"/>
    <w:rsid w:val="00B909E2"/>
    <w:rsid w:val="00B94572"/>
    <w:rsid w:val="00BA40C5"/>
    <w:rsid w:val="00BC245A"/>
    <w:rsid w:val="00BD15CC"/>
    <w:rsid w:val="00BD74B8"/>
    <w:rsid w:val="00BE2A3F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65A4"/>
    <w:rsid w:val="00C42ED4"/>
    <w:rsid w:val="00C56022"/>
    <w:rsid w:val="00C76456"/>
    <w:rsid w:val="00C902C0"/>
    <w:rsid w:val="00CA414C"/>
    <w:rsid w:val="00CD0FA8"/>
    <w:rsid w:val="00CD3B10"/>
    <w:rsid w:val="00CE2F2E"/>
    <w:rsid w:val="00CE79A0"/>
    <w:rsid w:val="00CF0D9A"/>
    <w:rsid w:val="00CF1638"/>
    <w:rsid w:val="00CF185A"/>
    <w:rsid w:val="00D11359"/>
    <w:rsid w:val="00D139C6"/>
    <w:rsid w:val="00D24E7F"/>
    <w:rsid w:val="00D3132F"/>
    <w:rsid w:val="00D64C62"/>
    <w:rsid w:val="00D7691B"/>
    <w:rsid w:val="00D8764E"/>
    <w:rsid w:val="00D9255B"/>
    <w:rsid w:val="00DA001D"/>
    <w:rsid w:val="00DA0254"/>
    <w:rsid w:val="00DA05FB"/>
    <w:rsid w:val="00DB4F77"/>
    <w:rsid w:val="00DB6755"/>
    <w:rsid w:val="00DB7B6D"/>
    <w:rsid w:val="00DB7E4B"/>
    <w:rsid w:val="00DC3359"/>
    <w:rsid w:val="00DE386D"/>
    <w:rsid w:val="00DE6C4B"/>
    <w:rsid w:val="00DF607F"/>
    <w:rsid w:val="00DF7E85"/>
    <w:rsid w:val="00E04A53"/>
    <w:rsid w:val="00E12E31"/>
    <w:rsid w:val="00E16FB1"/>
    <w:rsid w:val="00E22D70"/>
    <w:rsid w:val="00E30C5D"/>
    <w:rsid w:val="00E3625A"/>
    <w:rsid w:val="00E409FD"/>
    <w:rsid w:val="00E42AE7"/>
    <w:rsid w:val="00E61CC1"/>
    <w:rsid w:val="00E7341C"/>
    <w:rsid w:val="00E80E61"/>
    <w:rsid w:val="00E92630"/>
    <w:rsid w:val="00EC402D"/>
    <w:rsid w:val="00EE083D"/>
    <w:rsid w:val="00EE2F7C"/>
    <w:rsid w:val="00EE3085"/>
    <w:rsid w:val="00EE3CED"/>
    <w:rsid w:val="00EE6247"/>
    <w:rsid w:val="00EF1CA0"/>
    <w:rsid w:val="00EF36D7"/>
    <w:rsid w:val="00EF55A5"/>
    <w:rsid w:val="00F07475"/>
    <w:rsid w:val="00F07B94"/>
    <w:rsid w:val="00F36D1A"/>
    <w:rsid w:val="00F56B3F"/>
    <w:rsid w:val="00F66C5C"/>
    <w:rsid w:val="00F9300C"/>
    <w:rsid w:val="00F93A85"/>
    <w:rsid w:val="00F97A09"/>
    <w:rsid w:val="00FB1B5D"/>
    <w:rsid w:val="00FB7450"/>
    <w:rsid w:val="00FC0C83"/>
    <w:rsid w:val="00FC245B"/>
    <w:rsid w:val="00FC55BE"/>
    <w:rsid w:val="00FD57AC"/>
    <w:rsid w:val="00FE26D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Listenabsatz1">
    <w:name w:val="Listenabsatz1"/>
    <w:basedOn w:val="Standard"/>
    <w:rsid w:val="00386B76"/>
    <w:pPr>
      <w:suppressAutoHyphens/>
      <w:spacing w:line="276" w:lineRule="auto"/>
      <w:ind w:left="720"/>
    </w:pPr>
    <w:rPr>
      <w:rFonts w:ascii="Calibri" w:eastAsia="SimSun" w:hAnsi="Calibri" w:cs="Tahoma"/>
      <w:kern w:val="1"/>
      <w:lang w:eastAsia="ar-SA"/>
    </w:rPr>
  </w:style>
  <w:style w:type="paragraph" w:customStyle="1" w:styleId="Default">
    <w:name w:val="Default"/>
    <w:rsid w:val="008D17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paragraph" w:customStyle="1" w:styleId="Aufzhlung">
    <w:name w:val="Aufzählung"/>
    <w:basedOn w:val="Listenabsatz"/>
    <w:uiPriority w:val="99"/>
    <w:qFormat/>
    <w:rsid w:val="00BE2A3F"/>
    <w:pPr>
      <w:numPr>
        <w:numId w:val="13"/>
      </w:numPr>
      <w:tabs>
        <w:tab w:val="num" w:pos="360"/>
      </w:tabs>
      <w:spacing w:line="283" w:lineRule="auto"/>
      <w:ind w:firstLine="0"/>
    </w:pPr>
    <w:rPr>
      <w:rFonts w:ascii="Akko Std" w:eastAsia="Calibri" w:hAnsi="Akko Std" w:cs="Times New Roman"/>
      <w:spacing w:val="4"/>
      <w:sz w:val="20"/>
      <w:lang w:val="en-US" w:eastAsia="en-US"/>
      <w14:numForm w14:val="oldStyle"/>
    </w:rPr>
  </w:style>
  <w:style w:type="paragraph" w:customStyle="1" w:styleId="Formatvorlage3">
    <w:name w:val="Formatvorlage3"/>
    <w:basedOn w:val="Standard"/>
    <w:link w:val="Formatvorlage3Zchn"/>
    <w:uiPriority w:val="99"/>
    <w:rsid w:val="00BE2A3F"/>
    <w:pPr>
      <w:spacing w:line="280" w:lineRule="atLeast"/>
    </w:pPr>
    <w:rPr>
      <w:rFonts w:ascii="Arial" w:eastAsia="Times New Roman" w:hAnsi="Arial" w:cs="Times New Roman"/>
      <w:sz w:val="20"/>
      <w:szCs w:val="24"/>
      <w:lang w:val="de-AT"/>
    </w:rPr>
  </w:style>
  <w:style w:type="character" w:customStyle="1" w:styleId="Formatvorlage3Zchn">
    <w:name w:val="Formatvorlage3 Zchn"/>
    <w:link w:val="Formatvorlage3"/>
    <w:uiPriority w:val="99"/>
    <w:rsid w:val="00BE2A3F"/>
    <w:rPr>
      <w:rFonts w:ascii="Arial" w:eastAsia="Times New Roman" w:hAnsi="Arial" w:cs="Times New Roman"/>
      <w:sz w:val="20"/>
      <w:szCs w:val="24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Listenabsatz1">
    <w:name w:val="Listenabsatz1"/>
    <w:basedOn w:val="Standard"/>
    <w:rsid w:val="00386B76"/>
    <w:pPr>
      <w:suppressAutoHyphens/>
      <w:spacing w:line="276" w:lineRule="auto"/>
      <w:ind w:left="720"/>
    </w:pPr>
    <w:rPr>
      <w:rFonts w:ascii="Calibri" w:eastAsia="SimSun" w:hAnsi="Calibri" w:cs="Tahoma"/>
      <w:kern w:val="1"/>
      <w:lang w:eastAsia="ar-SA"/>
    </w:rPr>
  </w:style>
  <w:style w:type="paragraph" w:customStyle="1" w:styleId="Default">
    <w:name w:val="Default"/>
    <w:rsid w:val="008D17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paragraph" w:customStyle="1" w:styleId="Aufzhlung">
    <w:name w:val="Aufzählung"/>
    <w:basedOn w:val="Listenabsatz"/>
    <w:uiPriority w:val="99"/>
    <w:qFormat/>
    <w:rsid w:val="00BE2A3F"/>
    <w:pPr>
      <w:numPr>
        <w:numId w:val="13"/>
      </w:numPr>
      <w:tabs>
        <w:tab w:val="num" w:pos="360"/>
      </w:tabs>
      <w:spacing w:line="283" w:lineRule="auto"/>
      <w:ind w:firstLine="0"/>
    </w:pPr>
    <w:rPr>
      <w:rFonts w:ascii="Akko Std" w:eastAsia="Calibri" w:hAnsi="Akko Std" w:cs="Times New Roman"/>
      <w:spacing w:val="4"/>
      <w:sz w:val="20"/>
      <w:lang w:val="en-US" w:eastAsia="en-US"/>
      <w14:numForm w14:val="oldStyle"/>
    </w:rPr>
  </w:style>
  <w:style w:type="paragraph" w:customStyle="1" w:styleId="Formatvorlage3">
    <w:name w:val="Formatvorlage3"/>
    <w:basedOn w:val="Standard"/>
    <w:link w:val="Formatvorlage3Zchn"/>
    <w:uiPriority w:val="99"/>
    <w:rsid w:val="00BE2A3F"/>
    <w:pPr>
      <w:spacing w:line="280" w:lineRule="atLeast"/>
    </w:pPr>
    <w:rPr>
      <w:rFonts w:ascii="Arial" w:eastAsia="Times New Roman" w:hAnsi="Arial" w:cs="Times New Roman"/>
      <w:sz w:val="20"/>
      <w:szCs w:val="24"/>
      <w:lang w:val="de-AT"/>
    </w:rPr>
  </w:style>
  <w:style w:type="character" w:customStyle="1" w:styleId="Formatvorlage3Zchn">
    <w:name w:val="Formatvorlage3 Zchn"/>
    <w:link w:val="Formatvorlage3"/>
    <w:uiPriority w:val="99"/>
    <w:rsid w:val="00BE2A3F"/>
    <w:rPr>
      <w:rFonts w:ascii="Arial" w:eastAsia="Times New Roman" w:hAnsi="Arial" w:cs="Times New Roman"/>
      <w:sz w:val="20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bodensee-vorarlberg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A34F-4B6D-4ED9-A68A-12E41C5C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CFC56C6</Template>
  <TotalTime>0</TotalTime>
  <Pages>4</Pages>
  <Words>1005</Words>
  <Characters>6332</Characters>
  <Application>Microsoft Office Word</Application>
  <DocSecurity>0</DocSecurity>
  <Lines>52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7323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3</cp:revision>
  <cp:lastPrinted>2015-08-20T13:54:00Z</cp:lastPrinted>
  <dcterms:created xsi:type="dcterms:W3CDTF">2016-03-15T14:22:00Z</dcterms:created>
  <dcterms:modified xsi:type="dcterms:W3CDTF">2016-03-15T14:25:00Z</dcterms:modified>
</cp:coreProperties>
</file>