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12701" w14:textId="77777777" w:rsidR="00E409FD" w:rsidRPr="000012E7" w:rsidRDefault="000D3B8C" w:rsidP="00E409FD">
      <w:pPr>
        <w:pStyle w:val="Address"/>
        <w:spacing w:line="240" w:lineRule="auto"/>
        <w:rPr>
          <w:rFonts w:ascii="Calibri" w:hAnsi="Calibri" w:cs="Arial"/>
          <w:color w:val="141313"/>
          <w:sz w:val="22"/>
          <w:lang w:val="it-IT"/>
        </w:rPr>
      </w:pPr>
      <w:r w:rsidRPr="000012E7">
        <w:rPr>
          <w:rFonts w:ascii="Calibri" w:hAnsi="Calibri" w:cs="Arial"/>
          <w:color w:val="141313"/>
          <w:sz w:val="22"/>
          <w:lang w:val="it-IT"/>
        </w:rPr>
        <w:t xml:space="preserve"> </w:t>
      </w:r>
    </w:p>
    <w:p w14:paraId="640217B8" w14:textId="77777777" w:rsidR="00396333" w:rsidRPr="00396333" w:rsidRDefault="00396333" w:rsidP="00396333">
      <w:pPr>
        <w:spacing w:after="120"/>
        <w:ind w:right="22"/>
        <w:rPr>
          <w:rFonts w:ascii="Calibri" w:eastAsia="Times New Roman" w:hAnsi="Calibri" w:cs="Arial"/>
          <w:sz w:val="24"/>
          <w:szCs w:val="24"/>
          <w:lang w:val="it-IT"/>
        </w:rPr>
      </w:pPr>
      <w:r w:rsidRPr="00396333">
        <w:rPr>
          <w:rFonts w:ascii="Calibri" w:eastAsia="Times New Roman" w:hAnsi="Calibri" w:cs="Arial"/>
          <w:sz w:val="24"/>
          <w:szCs w:val="24"/>
          <w:lang w:val="it-IT"/>
        </w:rPr>
        <w:t>COMUNICATO STAMPA</w:t>
      </w:r>
    </w:p>
    <w:p w14:paraId="3F54DD30" w14:textId="77777777" w:rsidR="00416284" w:rsidRPr="00E57B45" w:rsidRDefault="00416284" w:rsidP="00416284">
      <w:pPr>
        <w:jc w:val="both"/>
        <w:rPr>
          <w:rFonts w:ascii="Calibri" w:eastAsia="Times New Roman" w:hAnsi="Calibri" w:cs="Arial"/>
          <w:b/>
          <w:sz w:val="28"/>
          <w:szCs w:val="28"/>
          <w:lang w:val="it-IT"/>
        </w:rPr>
      </w:pPr>
      <w:r w:rsidRPr="00E57B45">
        <w:rPr>
          <w:rFonts w:ascii="Calibri" w:eastAsia="Times New Roman" w:hAnsi="Calibri" w:cs="Arial"/>
          <w:b/>
          <w:sz w:val="28"/>
          <w:szCs w:val="28"/>
          <w:lang w:val="it-IT"/>
        </w:rPr>
        <w:t xml:space="preserve">Lago di Costanza: autunno </w:t>
      </w:r>
      <w:proofErr w:type="spellStart"/>
      <w:r w:rsidRPr="00E57B45">
        <w:rPr>
          <w:rFonts w:ascii="Calibri" w:eastAsia="Times New Roman" w:hAnsi="Calibri" w:cs="Arial"/>
          <w:b/>
          <w:sz w:val="28"/>
          <w:szCs w:val="28"/>
          <w:lang w:val="it-IT"/>
        </w:rPr>
        <w:t>gourmand</w:t>
      </w:r>
      <w:proofErr w:type="spellEnd"/>
      <w:r w:rsidRPr="00E57B45">
        <w:rPr>
          <w:rFonts w:ascii="Calibri" w:eastAsia="Times New Roman" w:hAnsi="Calibri" w:cs="Arial"/>
          <w:b/>
          <w:sz w:val="28"/>
          <w:szCs w:val="28"/>
          <w:lang w:val="it-IT"/>
        </w:rPr>
        <w:t xml:space="preserve"> tra natura e cultura </w:t>
      </w:r>
    </w:p>
    <w:p w14:paraId="35B65121" w14:textId="77777777" w:rsidR="00416284" w:rsidRPr="00E57B45" w:rsidRDefault="00416284" w:rsidP="00416284">
      <w:pPr>
        <w:spacing w:after="120"/>
        <w:rPr>
          <w:rFonts w:ascii="Calibri" w:eastAsia="Times New Roman" w:hAnsi="Calibri" w:cs="Arial"/>
          <w:b/>
          <w:i/>
          <w:sz w:val="26"/>
          <w:szCs w:val="26"/>
          <w:lang w:val="it-IT"/>
        </w:rPr>
      </w:pPr>
      <w:proofErr w:type="gramStart"/>
      <w:r w:rsidRPr="00E57B45">
        <w:rPr>
          <w:rFonts w:ascii="Calibri" w:eastAsia="Times New Roman" w:hAnsi="Calibri" w:cs="Arial"/>
          <w:b/>
          <w:i/>
          <w:sz w:val="26"/>
          <w:szCs w:val="26"/>
          <w:lang w:val="it-IT"/>
        </w:rPr>
        <w:t>Settimane gastronomiche, feste della mela, itinerari alla scoperta del vino e della birra e l’</w:t>
      </w:r>
      <w:proofErr w:type="spellStart"/>
      <w:r w:rsidRPr="00E57B45">
        <w:rPr>
          <w:rFonts w:ascii="Calibri" w:eastAsia="Times New Roman" w:hAnsi="Calibri" w:cs="Arial"/>
          <w:b/>
          <w:i/>
          <w:sz w:val="26"/>
          <w:szCs w:val="26"/>
          <w:lang w:val="it-IT"/>
        </w:rPr>
        <w:t>Oktoberfest</w:t>
      </w:r>
      <w:proofErr w:type="spellEnd"/>
      <w:r w:rsidRPr="00E57B45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a Costanza, fra tre Paesi e un Pri</w:t>
      </w:r>
      <w:proofErr w:type="gramEnd"/>
      <w:r w:rsidRPr="00E57B45">
        <w:rPr>
          <w:rFonts w:ascii="Calibri" w:eastAsia="Times New Roman" w:hAnsi="Calibri" w:cs="Arial"/>
          <w:b/>
          <w:i/>
          <w:sz w:val="26"/>
          <w:szCs w:val="26"/>
          <w:lang w:val="it-IT"/>
        </w:rPr>
        <w:t>ncipato</w:t>
      </w:r>
    </w:p>
    <w:p w14:paraId="2E533EE6" w14:textId="1F5F6BD3" w:rsidR="00416284" w:rsidRDefault="00416284" w:rsidP="00416284">
      <w:pPr>
        <w:spacing w:after="120"/>
        <w:rPr>
          <w:rFonts w:ascii="Calibri" w:hAnsi="Calibri" w:cs="Arial"/>
          <w:b/>
          <w:lang w:val="it-IT"/>
        </w:rPr>
      </w:pPr>
      <w:r w:rsidRPr="00BD5005">
        <w:rPr>
          <w:rFonts w:ascii="Calibri" w:hAnsi="Calibri" w:cs="Arial"/>
          <w:b/>
          <w:lang w:val="it-IT"/>
        </w:rPr>
        <w:t xml:space="preserve">Grazie al clima mite del lago e alla complessità del suolo il </w:t>
      </w:r>
      <w:proofErr w:type="spellStart"/>
      <w:r w:rsidRPr="00BD5005">
        <w:rPr>
          <w:rFonts w:ascii="Calibri" w:hAnsi="Calibri" w:cs="Arial"/>
          <w:b/>
          <w:lang w:val="it-IT"/>
        </w:rPr>
        <w:t>Bodensee</w:t>
      </w:r>
      <w:proofErr w:type="spellEnd"/>
      <w:r w:rsidRPr="00BD5005">
        <w:rPr>
          <w:rFonts w:ascii="Calibri" w:hAnsi="Calibri" w:cs="Arial"/>
          <w:b/>
          <w:lang w:val="it-IT"/>
        </w:rPr>
        <w:t xml:space="preserve"> è una delle regioni vinicole più interessanti dell’Europa centrale, dove – soprattutto d’autunno – si susseguono degustazioni, feste paesane e visite alle cantine, in un paesaggio che invita a visitare borghi, castelli, città storiche e meraviglie naturali. A nord delle Alpi al vino si alterna la birra – una cultura tutta da conoscere tra città del luppolo, birrifici e l’</w:t>
      </w:r>
      <w:proofErr w:type="spellStart"/>
      <w:r w:rsidRPr="00BD5005">
        <w:rPr>
          <w:rFonts w:ascii="Calibri" w:hAnsi="Calibri" w:cs="Arial"/>
          <w:b/>
          <w:lang w:val="it-IT"/>
        </w:rPr>
        <w:t>Oktoberfest</w:t>
      </w:r>
      <w:proofErr w:type="spellEnd"/>
      <w:r w:rsidRPr="00BD5005">
        <w:rPr>
          <w:rFonts w:ascii="Calibri" w:hAnsi="Calibri" w:cs="Arial"/>
          <w:b/>
          <w:lang w:val="it-IT"/>
        </w:rPr>
        <w:t xml:space="preserve"> di Costanza. Vino o birra: le specialità del luogo e i frutti del raccolto ben si </w:t>
      </w:r>
      <w:r w:rsidRPr="00E57B45">
        <w:rPr>
          <w:rFonts w:ascii="Calibri" w:hAnsi="Calibri" w:cs="Arial"/>
          <w:b/>
          <w:lang w:val="it-IT"/>
        </w:rPr>
        <w:t xml:space="preserve">accompagnano all’uno e all’altra. Le occasioni per scoprirlo, prossimamente, sono tante: dalle “Settimane della Mela” a quelle del Gusto sul lungolago di </w:t>
      </w:r>
      <w:proofErr w:type="spellStart"/>
      <w:r w:rsidRPr="00E57B45">
        <w:rPr>
          <w:rFonts w:ascii="Calibri" w:hAnsi="Calibri" w:cs="Arial"/>
          <w:b/>
          <w:lang w:val="it-IT"/>
        </w:rPr>
        <w:t>Lindau</w:t>
      </w:r>
      <w:proofErr w:type="spellEnd"/>
      <w:r w:rsidRPr="00E57B45">
        <w:rPr>
          <w:rFonts w:ascii="Calibri" w:hAnsi="Calibri" w:cs="Arial"/>
          <w:b/>
          <w:lang w:val="it-IT"/>
        </w:rPr>
        <w:t>, dalle “</w:t>
      </w:r>
      <w:proofErr w:type="spellStart"/>
      <w:r w:rsidRPr="00E57B45">
        <w:rPr>
          <w:rFonts w:ascii="Calibri" w:hAnsi="Calibri" w:cs="Arial"/>
          <w:b/>
          <w:lang w:val="it-IT"/>
        </w:rPr>
        <w:t>F</w:t>
      </w:r>
      <w:r w:rsidR="00FF613B" w:rsidRPr="00E57B45">
        <w:rPr>
          <w:rFonts w:ascii="Calibri" w:hAnsi="Calibri" w:cs="Arial"/>
          <w:b/>
          <w:lang w:val="it-IT"/>
        </w:rPr>
        <w:t>elch</w:t>
      </w:r>
      <w:r w:rsidRPr="00E57B45">
        <w:rPr>
          <w:rFonts w:ascii="Calibri" w:hAnsi="Calibri" w:cs="Arial"/>
          <w:b/>
          <w:lang w:val="it-IT"/>
        </w:rPr>
        <w:t>enwochen</w:t>
      </w:r>
      <w:proofErr w:type="spellEnd"/>
      <w:r w:rsidRPr="00E57B45">
        <w:rPr>
          <w:rFonts w:ascii="Calibri" w:hAnsi="Calibri" w:cs="Arial"/>
          <w:b/>
          <w:lang w:val="it-IT"/>
        </w:rPr>
        <w:t xml:space="preserve">” dedicate al </w:t>
      </w:r>
      <w:r w:rsidR="00A44DB8" w:rsidRPr="00E57B45">
        <w:rPr>
          <w:rFonts w:ascii="Calibri" w:hAnsi="Calibri" w:cs="Arial"/>
          <w:b/>
          <w:lang w:val="it-IT"/>
        </w:rPr>
        <w:t xml:space="preserve">lavarello </w:t>
      </w:r>
      <w:proofErr w:type="gramStart"/>
      <w:r w:rsidRPr="00E57B45">
        <w:rPr>
          <w:rFonts w:ascii="Calibri" w:hAnsi="Calibri" w:cs="Arial"/>
          <w:b/>
          <w:lang w:val="it-IT"/>
        </w:rPr>
        <w:t>alle proposte gourmet</w:t>
      </w:r>
      <w:proofErr w:type="gramEnd"/>
      <w:r w:rsidRPr="00E57B45">
        <w:rPr>
          <w:rFonts w:ascii="Calibri" w:hAnsi="Calibri" w:cs="Arial"/>
          <w:b/>
          <w:lang w:val="it-IT"/>
        </w:rPr>
        <w:t xml:space="preserve"> da degustare su navi, battelli e vascelli storici. E </w:t>
      </w:r>
      <w:r w:rsidR="006D5B7E" w:rsidRPr="00E57B45">
        <w:rPr>
          <w:rFonts w:ascii="Calibri" w:hAnsi="Calibri" w:cs="Arial"/>
          <w:b/>
          <w:lang w:val="it-IT"/>
        </w:rPr>
        <w:t xml:space="preserve">anche le </w:t>
      </w:r>
      <w:r w:rsidRPr="00E57B45">
        <w:rPr>
          <w:rFonts w:ascii="Calibri" w:hAnsi="Calibri" w:cs="Arial"/>
          <w:b/>
          <w:lang w:val="it-IT"/>
        </w:rPr>
        <w:t xml:space="preserve">soluzioni per </w:t>
      </w:r>
      <w:r w:rsidR="006D5B7E" w:rsidRPr="00E57B45">
        <w:rPr>
          <w:rFonts w:ascii="Calibri" w:hAnsi="Calibri" w:cs="Arial"/>
          <w:b/>
          <w:lang w:val="it-IT"/>
        </w:rPr>
        <w:t>soggiornare sono tante</w:t>
      </w:r>
      <w:r w:rsidRPr="00E57B45">
        <w:rPr>
          <w:rFonts w:ascii="Calibri" w:hAnsi="Calibri" w:cs="Arial"/>
          <w:b/>
          <w:lang w:val="it-IT"/>
        </w:rPr>
        <w:t xml:space="preserve"> – botti del vino incluse.</w:t>
      </w:r>
      <w:r>
        <w:rPr>
          <w:rFonts w:ascii="Calibri" w:hAnsi="Calibri" w:cs="Arial"/>
          <w:b/>
          <w:lang w:val="it-IT"/>
        </w:rPr>
        <w:t xml:space="preserve"> </w:t>
      </w:r>
    </w:p>
    <w:p w14:paraId="37D4A189" w14:textId="77777777" w:rsidR="00416284" w:rsidRPr="002E66C8" w:rsidRDefault="00416284" w:rsidP="00416284">
      <w:pPr>
        <w:spacing w:line="276" w:lineRule="auto"/>
        <w:rPr>
          <w:rFonts w:ascii="Calibri" w:hAnsi="Calibri" w:cs="Arial"/>
          <w:b/>
          <w:lang w:val="it-IT"/>
        </w:rPr>
      </w:pPr>
      <w:r w:rsidRPr="002E66C8">
        <w:rPr>
          <w:rFonts w:ascii="Calibri" w:hAnsi="Calibri" w:cs="Arial"/>
          <w:b/>
          <w:lang w:val="it-IT"/>
        </w:rPr>
        <w:t>Sulle strade del vino</w:t>
      </w:r>
    </w:p>
    <w:p w14:paraId="5672F6FA" w14:textId="610F9AAC" w:rsidR="00416284" w:rsidRPr="00D95C24" w:rsidRDefault="00416284" w:rsidP="00416284">
      <w:pPr>
        <w:spacing w:line="276" w:lineRule="auto"/>
        <w:rPr>
          <w:rFonts w:ascii="Calibri" w:eastAsia="Calibri" w:hAnsi="Calibri"/>
          <w:lang w:val="it-IT"/>
        </w:rPr>
      </w:pPr>
      <w:r>
        <w:rPr>
          <w:rFonts w:ascii="Calibri" w:hAnsi="Calibri" w:cs="Arial"/>
          <w:lang w:val="it-IT"/>
        </w:rPr>
        <w:t xml:space="preserve">Un lago, quattro nazioni e sei regioni vinicole fanno del </w:t>
      </w:r>
      <w:proofErr w:type="spellStart"/>
      <w:r>
        <w:rPr>
          <w:rFonts w:ascii="Calibri" w:hAnsi="Calibri" w:cs="Arial"/>
          <w:lang w:val="it-IT"/>
        </w:rPr>
        <w:t>Bodensee</w:t>
      </w:r>
      <w:proofErr w:type="spellEnd"/>
      <w:r>
        <w:rPr>
          <w:rFonts w:ascii="Calibri" w:hAnsi="Calibri" w:cs="Arial"/>
          <w:lang w:val="it-IT"/>
        </w:rPr>
        <w:t xml:space="preserve"> una destinazione speciale per gli amanti del vino – e non solo. Adagiata tra i vigneti, </w:t>
      </w:r>
      <w:proofErr w:type="spellStart"/>
      <w:r w:rsidRPr="00E94046">
        <w:rPr>
          <w:rFonts w:ascii="Calibri" w:hAnsi="Calibri" w:cs="Arial"/>
          <w:b/>
          <w:lang w:val="it-IT"/>
        </w:rPr>
        <w:t>Meersburg</w:t>
      </w:r>
      <w:proofErr w:type="spellEnd"/>
      <w:r>
        <w:rPr>
          <w:rFonts w:ascii="Calibri" w:hAnsi="Calibri" w:cs="Arial"/>
          <w:lang w:val="it-IT"/>
        </w:rPr>
        <w:t xml:space="preserve">, sul </w:t>
      </w:r>
      <w:proofErr w:type="spellStart"/>
      <w:r w:rsidRPr="00CE2D2B">
        <w:rPr>
          <w:rFonts w:ascii="Calibri" w:hAnsi="Calibri" w:cs="Arial"/>
          <w:b/>
          <w:lang w:val="it-IT"/>
        </w:rPr>
        <w:t>Bodensee</w:t>
      </w:r>
      <w:proofErr w:type="spellEnd"/>
      <w:r w:rsidRPr="00CE2D2B">
        <w:rPr>
          <w:rFonts w:ascii="Calibri" w:hAnsi="Calibri" w:cs="Arial"/>
          <w:b/>
          <w:lang w:val="it-IT"/>
        </w:rPr>
        <w:t xml:space="preserve"> tedesco</w:t>
      </w:r>
      <w:r>
        <w:rPr>
          <w:rFonts w:ascii="Calibri" w:hAnsi="Calibri" w:cs="Arial"/>
          <w:b/>
          <w:lang w:val="it-IT"/>
        </w:rPr>
        <w:t xml:space="preserve">, </w:t>
      </w:r>
      <w:r>
        <w:rPr>
          <w:rFonts w:ascii="Calibri" w:hAnsi="Calibri" w:cs="Arial"/>
          <w:lang w:val="it-IT"/>
        </w:rPr>
        <w:t>ospita dall’</w:t>
      </w:r>
      <w:proofErr w:type="gramStart"/>
      <w:r>
        <w:rPr>
          <w:rFonts w:ascii="Calibri" w:hAnsi="Calibri" w:cs="Arial"/>
          <w:lang w:val="it-IT"/>
        </w:rPr>
        <w:t>8</w:t>
      </w:r>
      <w:proofErr w:type="gramEnd"/>
      <w:r>
        <w:rPr>
          <w:rFonts w:ascii="Calibri" w:hAnsi="Calibri" w:cs="Arial"/>
          <w:lang w:val="it-IT"/>
        </w:rPr>
        <w:t xml:space="preserve"> al 10 settembre la </w:t>
      </w:r>
      <w:r w:rsidRPr="00E94046">
        <w:rPr>
          <w:rFonts w:ascii="Calibri" w:hAnsi="Calibri" w:cs="Arial"/>
          <w:b/>
          <w:lang w:val="it-IT"/>
        </w:rPr>
        <w:t>Festa del Vino</w:t>
      </w:r>
      <w:r>
        <w:rPr>
          <w:rFonts w:ascii="Calibri" w:hAnsi="Calibri" w:cs="Arial"/>
          <w:lang w:val="it-IT"/>
        </w:rPr>
        <w:t xml:space="preserve">: un’occasione per degustare le tante etichette locali, visitare i romantici Castello Vecchio e Castello </w:t>
      </w:r>
      <w:r w:rsidRPr="00E57B45">
        <w:rPr>
          <w:rFonts w:ascii="Calibri" w:hAnsi="Calibri" w:cs="Arial"/>
          <w:lang w:val="it-IT"/>
        </w:rPr>
        <w:t xml:space="preserve">Nuovo, e proseguire verso le altre idilliache cittadine del comprensorio e i loro vigneti – come </w:t>
      </w:r>
      <w:proofErr w:type="spellStart"/>
      <w:r w:rsidRPr="00E57B45">
        <w:rPr>
          <w:rFonts w:ascii="Calibri" w:hAnsi="Calibri" w:cs="Arial"/>
          <w:lang w:val="it-IT"/>
        </w:rPr>
        <w:t>Nonnenhorn</w:t>
      </w:r>
      <w:proofErr w:type="spellEnd"/>
      <w:r w:rsidRPr="00E57B45">
        <w:rPr>
          <w:rFonts w:ascii="Calibri" w:hAnsi="Calibri" w:cs="Arial"/>
          <w:lang w:val="it-IT"/>
        </w:rPr>
        <w:t xml:space="preserve">, </w:t>
      </w:r>
      <w:proofErr w:type="spellStart"/>
      <w:r w:rsidRPr="00E57B45">
        <w:rPr>
          <w:rFonts w:ascii="Calibri" w:hAnsi="Calibri" w:cs="Arial"/>
          <w:lang w:val="it-IT"/>
        </w:rPr>
        <w:t>Hagnau</w:t>
      </w:r>
      <w:proofErr w:type="spellEnd"/>
      <w:r w:rsidRPr="00E57B45">
        <w:rPr>
          <w:rFonts w:ascii="Calibri" w:hAnsi="Calibri" w:cs="Arial"/>
          <w:lang w:val="it-IT"/>
        </w:rPr>
        <w:t xml:space="preserve">, </w:t>
      </w:r>
      <w:proofErr w:type="spellStart"/>
      <w:r w:rsidRPr="00E57B45">
        <w:rPr>
          <w:rFonts w:ascii="Calibri" w:hAnsi="Calibri" w:cs="Calibri"/>
          <w:lang w:val="it-IT"/>
        </w:rPr>
        <w:t>Ü</w:t>
      </w:r>
      <w:r w:rsidRPr="00E57B45">
        <w:rPr>
          <w:rFonts w:ascii="Calibri" w:hAnsi="Calibri" w:cs="Arial"/>
          <w:lang w:val="it-IT"/>
        </w:rPr>
        <w:t>berlingen</w:t>
      </w:r>
      <w:proofErr w:type="spellEnd"/>
      <w:r w:rsidRPr="00E57B45">
        <w:rPr>
          <w:rFonts w:ascii="Calibri" w:hAnsi="Calibri" w:cs="Arial"/>
          <w:lang w:val="it-IT"/>
        </w:rPr>
        <w:t xml:space="preserve">. </w:t>
      </w:r>
      <w:r w:rsidR="00A44DB8" w:rsidRPr="00E57B45">
        <w:rPr>
          <w:rFonts w:ascii="Calibri" w:hAnsi="Calibri" w:cs="Arial"/>
          <w:lang w:val="it-IT"/>
        </w:rPr>
        <w:t xml:space="preserve">Per esplorare </w:t>
      </w:r>
      <w:r w:rsidR="00981D25" w:rsidRPr="00E57B45">
        <w:rPr>
          <w:rFonts w:ascii="Calibri" w:hAnsi="Calibri" w:cs="Arial"/>
          <w:lang w:val="it-IT"/>
        </w:rPr>
        <w:t>le vigne</w:t>
      </w:r>
      <w:r w:rsidR="00A44DB8" w:rsidRPr="00E57B45">
        <w:rPr>
          <w:rFonts w:ascii="Calibri" w:hAnsi="Calibri" w:cs="Arial"/>
          <w:lang w:val="it-IT"/>
        </w:rPr>
        <w:t xml:space="preserve"> del </w:t>
      </w:r>
      <w:proofErr w:type="spellStart"/>
      <w:r w:rsidR="000A560C" w:rsidRPr="00E57B45">
        <w:rPr>
          <w:rFonts w:ascii="Calibri" w:hAnsi="Calibri" w:cs="Arial"/>
          <w:lang w:val="it-IT"/>
        </w:rPr>
        <w:t>Lindauer</w:t>
      </w:r>
      <w:proofErr w:type="spellEnd"/>
      <w:r w:rsidR="000A560C" w:rsidRPr="00E57B45">
        <w:rPr>
          <w:rFonts w:ascii="Calibri" w:hAnsi="Calibri" w:cs="Arial"/>
          <w:lang w:val="it-IT"/>
        </w:rPr>
        <w:t xml:space="preserve"> </w:t>
      </w:r>
      <w:proofErr w:type="spellStart"/>
      <w:r w:rsidR="000A560C" w:rsidRPr="00E57B45">
        <w:rPr>
          <w:rFonts w:ascii="Calibri" w:hAnsi="Calibri" w:cs="Arial"/>
          <w:lang w:val="it-IT"/>
        </w:rPr>
        <w:t>Bodensee</w:t>
      </w:r>
      <w:proofErr w:type="spellEnd"/>
      <w:r w:rsidR="00A44DB8" w:rsidRPr="00E57B45">
        <w:rPr>
          <w:rFonts w:ascii="Calibri" w:hAnsi="Calibri" w:cs="Arial"/>
          <w:lang w:val="it-IT"/>
        </w:rPr>
        <w:t xml:space="preserve"> e dell’</w:t>
      </w:r>
      <w:proofErr w:type="spellStart"/>
      <w:r w:rsidR="00A44DB8" w:rsidRPr="00E57B45">
        <w:rPr>
          <w:rFonts w:ascii="Calibri" w:hAnsi="Calibri" w:cs="Arial"/>
          <w:lang w:val="it-IT"/>
        </w:rPr>
        <w:t>Algovia</w:t>
      </w:r>
      <w:proofErr w:type="spellEnd"/>
      <w:r w:rsidR="00A44DB8" w:rsidRPr="00E57B45">
        <w:rPr>
          <w:rFonts w:ascii="Calibri" w:hAnsi="Calibri" w:cs="Arial"/>
          <w:lang w:val="it-IT"/>
        </w:rPr>
        <w:t xml:space="preserve"> si può prendere parte a una visita guidata – anche in italiano – che conduce</w:t>
      </w:r>
      <w:r w:rsidR="00981D25" w:rsidRPr="00E57B45">
        <w:rPr>
          <w:rFonts w:ascii="Calibri" w:hAnsi="Calibri" w:cs="Arial"/>
          <w:lang w:val="it-IT"/>
        </w:rPr>
        <w:t xml:space="preserve"> nelle cantine, nei campi coltivati e nei centri storici dell’area (</w:t>
      </w:r>
      <w:hyperlink r:id="rId9" w:history="1">
        <w:r w:rsidR="00E57B45" w:rsidRPr="00207215">
          <w:rPr>
            <w:rStyle w:val="Hyperlink"/>
            <w:rFonts w:ascii="Calibri" w:hAnsi="Calibri" w:cs="Arial"/>
            <w:lang w:val="it-IT"/>
          </w:rPr>
          <w:t>http://www.gaestefuehrer-bodensee-allgaeu.de</w:t>
        </w:r>
      </w:hyperlink>
      <w:r w:rsidR="00E57B45">
        <w:rPr>
          <w:rFonts w:ascii="Calibri" w:hAnsi="Calibri" w:cs="Arial"/>
          <w:lang w:val="it-IT"/>
        </w:rPr>
        <w:t xml:space="preserve"> </w:t>
      </w:r>
      <w:r w:rsidR="00981D25" w:rsidRPr="00E57B45">
        <w:rPr>
          <w:rFonts w:ascii="Calibri" w:hAnsi="Calibri" w:cs="Arial"/>
          <w:lang w:val="it-IT"/>
        </w:rPr>
        <w:t>).</w:t>
      </w:r>
      <w:r w:rsidR="00A44DB8" w:rsidRPr="00E57B45">
        <w:rPr>
          <w:rFonts w:ascii="Calibri" w:hAnsi="Calibri" w:cs="Arial"/>
          <w:lang w:val="it-IT"/>
        </w:rPr>
        <w:t xml:space="preserve"> </w:t>
      </w:r>
      <w:r w:rsidRPr="00E57B45">
        <w:rPr>
          <w:rFonts w:ascii="Calibri" w:hAnsi="Calibri" w:cs="Arial"/>
          <w:lang w:val="it-IT"/>
        </w:rPr>
        <w:t xml:space="preserve">Nell’entroterra il </w:t>
      </w:r>
      <w:r w:rsidRPr="00E57B45">
        <w:rPr>
          <w:rFonts w:ascii="Calibri" w:hAnsi="Calibri" w:cs="Arial"/>
          <w:b/>
          <w:lang w:val="it-IT"/>
        </w:rPr>
        <w:t>Castello di Salem</w:t>
      </w:r>
      <w:r w:rsidRPr="00E57B45">
        <w:rPr>
          <w:rFonts w:ascii="Calibri" w:hAnsi="Calibri" w:cs="Arial"/>
          <w:lang w:val="it-IT"/>
        </w:rPr>
        <w:t xml:space="preserve"> ospita magnifici giardini, stanze barocche e la cantina del Margravio </w:t>
      </w:r>
      <w:proofErr w:type="gramStart"/>
      <w:r w:rsidRPr="00E57B45">
        <w:rPr>
          <w:rFonts w:ascii="Calibri" w:hAnsi="Calibri" w:cs="Arial"/>
          <w:lang w:val="it-IT"/>
        </w:rPr>
        <w:t>del</w:t>
      </w:r>
      <w:proofErr w:type="gramEnd"/>
      <w:r w:rsidRPr="00E57B45">
        <w:rPr>
          <w:rFonts w:ascii="Calibri" w:hAnsi="Calibri" w:cs="Arial"/>
          <w:lang w:val="it-IT"/>
        </w:rPr>
        <w:t xml:space="preserve"> Baden, dove si tengono regolarmente piacevoli degustazioni (</w:t>
      </w:r>
      <w:hyperlink r:id="rId10" w:history="1">
        <w:r w:rsidRPr="00E57B45">
          <w:rPr>
            <w:rStyle w:val="Hyperlink"/>
            <w:rFonts w:ascii="Calibri" w:hAnsi="Calibri" w:cs="Arial"/>
            <w:lang w:val="it-IT"/>
          </w:rPr>
          <w:t>www.salem.de</w:t>
        </w:r>
      </w:hyperlink>
      <w:r w:rsidRPr="00E57B45">
        <w:rPr>
          <w:rFonts w:ascii="Calibri" w:hAnsi="Calibri" w:cs="Arial"/>
          <w:lang w:val="it-IT"/>
        </w:rPr>
        <w:t xml:space="preserve">). </w:t>
      </w:r>
      <w:proofErr w:type="gramStart"/>
      <w:r w:rsidRPr="00E57B45">
        <w:rPr>
          <w:rFonts w:ascii="Calibri" w:hAnsi="Calibri" w:cs="Arial"/>
          <w:lang w:val="it-IT"/>
        </w:rPr>
        <w:t>Il</w:t>
      </w:r>
      <w:proofErr w:type="gramEnd"/>
      <w:r w:rsidRPr="00E57B45">
        <w:rPr>
          <w:rFonts w:ascii="Calibri" w:hAnsi="Calibri" w:cs="Arial"/>
          <w:lang w:val="it-IT"/>
        </w:rPr>
        <w:t xml:space="preserve"> </w:t>
      </w:r>
      <w:r w:rsidRPr="00E57B45">
        <w:rPr>
          <w:rFonts w:ascii="Calibri" w:hAnsi="Calibri" w:cs="Arial"/>
          <w:b/>
          <w:lang w:val="it-IT"/>
        </w:rPr>
        <w:t xml:space="preserve">Canton </w:t>
      </w:r>
      <w:proofErr w:type="spellStart"/>
      <w:r w:rsidRPr="00E57B45">
        <w:rPr>
          <w:rFonts w:ascii="Calibri" w:hAnsi="Calibri" w:cs="Arial"/>
          <w:b/>
          <w:lang w:val="it-IT"/>
        </w:rPr>
        <w:t>Thurgau</w:t>
      </w:r>
      <w:proofErr w:type="spellEnd"/>
      <w:r w:rsidRPr="00E57B45">
        <w:rPr>
          <w:rFonts w:ascii="Calibri" w:hAnsi="Calibri" w:cs="Arial"/>
          <w:lang w:val="it-IT"/>
        </w:rPr>
        <w:t xml:space="preserve">, sulla sponda svizzera del lago, ha dato i natali a </w:t>
      </w:r>
      <w:r w:rsidRPr="00E57B45">
        <w:rPr>
          <w:rFonts w:ascii="Calibri" w:hAnsi="Calibri" w:cs="Calibri"/>
          <w:lang w:val="it-IT"/>
        </w:rPr>
        <w:t>Hermann Müller, inventore</w:t>
      </w:r>
      <w:r w:rsidRPr="00E57B45">
        <w:rPr>
          <w:rFonts w:ascii="Calibri" w:hAnsi="Calibri" w:cs="Arial"/>
          <w:lang w:val="it-IT"/>
        </w:rPr>
        <w:t xml:space="preserve"> del celeberrimo M</w:t>
      </w:r>
      <w:r w:rsidRPr="00E57B45">
        <w:rPr>
          <w:rFonts w:ascii="Calibri" w:hAnsi="Calibri" w:cs="Calibri"/>
          <w:lang w:val="it-IT"/>
        </w:rPr>
        <w:t>ü</w:t>
      </w:r>
      <w:r w:rsidRPr="00E57B45">
        <w:rPr>
          <w:rFonts w:ascii="Calibri" w:hAnsi="Calibri" w:cs="Arial"/>
          <w:lang w:val="it-IT"/>
        </w:rPr>
        <w:t>ller-</w:t>
      </w:r>
      <w:proofErr w:type="spellStart"/>
      <w:r w:rsidRPr="00E57B45">
        <w:rPr>
          <w:rFonts w:ascii="Calibri" w:hAnsi="Calibri" w:cs="Arial"/>
          <w:lang w:val="it-IT"/>
        </w:rPr>
        <w:t>Thurgau</w:t>
      </w:r>
      <w:proofErr w:type="spellEnd"/>
      <w:r w:rsidRPr="00E57B45">
        <w:rPr>
          <w:rFonts w:ascii="Calibri" w:hAnsi="Calibri" w:cs="Arial"/>
          <w:lang w:val="it-IT"/>
        </w:rPr>
        <w:t xml:space="preserve">, e vanta una lunga tradizione vinicola. Presso lo </w:t>
      </w:r>
      <w:proofErr w:type="spellStart"/>
      <w:r w:rsidRPr="00E57B45">
        <w:rPr>
          <w:rFonts w:ascii="Calibri" w:hAnsi="Calibri" w:cs="Arial"/>
          <w:lang w:val="it-IT"/>
        </w:rPr>
        <w:t>Schloss</w:t>
      </w:r>
      <w:proofErr w:type="spellEnd"/>
      <w:r w:rsidRPr="00E57B45">
        <w:rPr>
          <w:rFonts w:ascii="Calibri" w:hAnsi="Calibri" w:cs="Arial"/>
          <w:lang w:val="it-IT"/>
        </w:rPr>
        <w:t xml:space="preserve"> </w:t>
      </w:r>
      <w:proofErr w:type="spellStart"/>
      <w:r w:rsidRPr="00E57B45">
        <w:rPr>
          <w:rFonts w:ascii="Calibri" w:hAnsi="Calibri" w:cs="Arial"/>
          <w:lang w:val="it-IT"/>
        </w:rPr>
        <w:t>Bachtobel</w:t>
      </w:r>
      <w:proofErr w:type="spellEnd"/>
      <w:r w:rsidRPr="00E57B45">
        <w:rPr>
          <w:rFonts w:ascii="Calibri" w:hAnsi="Calibri" w:cs="Arial"/>
          <w:lang w:val="it-IT"/>
        </w:rPr>
        <w:t xml:space="preserve">, a </w:t>
      </w:r>
      <w:proofErr w:type="spellStart"/>
      <w:r w:rsidRPr="00E57B45">
        <w:rPr>
          <w:rFonts w:ascii="Calibri" w:hAnsi="Calibri" w:cs="Arial"/>
          <w:lang w:val="it-IT"/>
        </w:rPr>
        <w:t>Weinfelden</w:t>
      </w:r>
      <w:proofErr w:type="spellEnd"/>
      <w:r w:rsidRPr="00E57B45">
        <w:rPr>
          <w:rFonts w:ascii="Calibri" w:hAnsi="Calibri" w:cs="Arial"/>
          <w:lang w:val="it-IT"/>
        </w:rPr>
        <w:t xml:space="preserve">, si può ammirare il </w:t>
      </w:r>
      <w:r w:rsidRPr="00E57B45">
        <w:rPr>
          <w:rFonts w:ascii="Calibri" w:hAnsi="Calibri" w:cs="Arial"/>
          <w:b/>
          <w:lang w:val="it-IT"/>
        </w:rPr>
        <w:t>torchio in legno più antico</w:t>
      </w:r>
      <w:r w:rsidRPr="00E57B45">
        <w:rPr>
          <w:rFonts w:ascii="Calibri" w:hAnsi="Calibri" w:cs="Arial"/>
          <w:lang w:val="it-IT"/>
        </w:rPr>
        <w:t xml:space="preserve"> (anno 1584) e ancora in funzione di tutta l’area del </w:t>
      </w:r>
      <w:proofErr w:type="spellStart"/>
      <w:r w:rsidRPr="00E57B45">
        <w:rPr>
          <w:rFonts w:ascii="Calibri" w:hAnsi="Calibri" w:cs="Arial"/>
          <w:lang w:val="it-IT"/>
        </w:rPr>
        <w:t>Bodensee</w:t>
      </w:r>
      <w:proofErr w:type="spellEnd"/>
      <w:r w:rsidRPr="00E57B45">
        <w:rPr>
          <w:rFonts w:ascii="Calibri" w:hAnsi="Calibri" w:cs="Arial"/>
          <w:lang w:val="it-IT"/>
        </w:rPr>
        <w:t xml:space="preserve">, e per immergersi tra vigneti e meleti a perdita d’occhio ci sono tanti percorsi nella natura, da fare a piedi o in bicicletta – come la </w:t>
      </w:r>
      <w:r w:rsidRPr="00E57B45">
        <w:rPr>
          <w:rFonts w:ascii="Calibri" w:hAnsi="Calibri" w:cs="Arial"/>
          <w:b/>
          <w:lang w:val="it-IT"/>
        </w:rPr>
        <w:t>Strada del Vino</w:t>
      </w:r>
      <w:r w:rsidRPr="00E57B45">
        <w:rPr>
          <w:rFonts w:ascii="Calibri" w:hAnsi="Calibri" w:cs="Arial"/>
          <w:lang w:val="it-IT"/>
        </w:rPr>
        <w:t xml:space="preserve"> di </w:t>
      </w:r>
      <w:proofErr w:type="spellStart"/>
      <w:r w:rsidRPr="00E57B45">
        <w:rPr>
          <w:rFonts w:ascii="Calibri" w:hAnsi="Calibri" w:cs="Arial"/>
          <w:lang w:val="it-IT"/>
        </w:rPr>
        <w:t>Weinfelden</w:t>
      </w:r>
      <w:proofErr w:type="spellEnd"/>
      <w:r>
        <w:rPr>
          <w:rFonts w:ascii="Calibri" w:hAnsi="Calibri" w:cs="Arial"/>
          <w:lang w:val="it-IT"/>
        </w:rPr>
        <w:t xml:space="preserve"> (9 km, 3 ore circa), con vista sui declivi coltivati e le Alpi innevate; per placare la sete, la cassaforte “</w:t>
      </w:r>
      <w:proofErr w:type="spellStart"/>
      <w:r>
        <w:rPr>
          <w:rFonts w:ascii="Calibri" w:hAnsi="Calibri" w:cs="Arial"/>
          <w:lang w:val="it-IT"/>
        </w:rPr>
        <w:t>Weinsafe</w:t>
      </w:r>
      <w:proofErr w:type="spellEnd"/>
      <w:r>
        <w:rPr>
          <w:rFonts w:ascii="Calibri" w:hAnsi="Calibri" w:cs="Arial"/>
          <w:lang w:val="it-IT"/>
        </w:rPr>
        <w:t xml:space="preserve">” si apre con un codice pin e fa sgorgare le nobili gocce (kit disponibile alla stazione del villaggio, </w:t>
      </w:r>
      <w:hyperlink r:id="rId11" w:history="1">
        <w:r w:rsidRPr="007732DE">
          <w:rPr>
            <w:rStyle w:val="Hyperlink"/>
            <w:rFonts w:ascii="Calibri" w:hAnsi="Calibri" w:cs="Arial"/>
            <w:lang w:val="it-IT"/>
          </w:rPr>
          <w:t>www.weinweg-weinfelden.ch</w:t>
        </w:r>
      </w:hyperlink>
      <w:r>
        <w:rPr>
          <w:rFonts w:ascii="Calibri" w:hAnsi="Calibri" w:cs="Arial"/>
          <w:lang w:val="it-IT"/>
        </w:rPr>
        <w:t xml:space="preserve">). Sempre in Svizzera, la </w:t>
      </w:r>
      <w:r w:rsidRPr="00CE2D2B">
        <w:rPr>
          <w:rFonts w:ascii="Calibri" w:hAnsi="Calibri" w:cs="Arial"/>
          <w:b/>
          <w:lang w:val="it-IT"/>
        </w:rPr>
        <w:t>Valle del Reno</w:t>
      </w:r>
      <w:r>
        <w:rPr>
          <w:rFonts w:ascii="Calibri" w:hAnsi="Calibri" w:cs="Arial"/>
          <w:lang w:val="it-IT"/>
        </w:rPr>
        <w:t xml:space="preserve"> – tra fiume, lago e le Alpi - produce bianchi armonici e rossi corposi, grazie a un microclima particolare e </w:t>
      </w:r>
      <w:r>
        <w:rPr>
          <w:rFonts w:ascii="Calibri" w:hAnsi="Calibri" w:cs="Arial"/>
          <w:lang w:val="it-IT"/>
        </w:rPr>
        <w:lastRenderedPageBreak/>
        <w:t xml:space="preserve">l’esposizione a sud dei suoi vigneti, da degustare a San Gallo, la vicina città-capoluogo, o direttamente presso le cantine, anche con un tour di una o mezza giornata in italiano organizzato da Wine Tours </w:t>
      </w:r>
      <w:proofErr w:type="spellStart"/>
      <w:r>
        <w:rPr>
          <w:rFonts w:ascii="Calibri" w:hAnsi="Calibri" w:cs="Arial"/>
          <w:lang w:val="it-IT"/>
        </w:rPr>
        <w:t>Switzerland</w:t>
      </w:r>
      <w:proofErr w:type="spellEnd"/>
      <w:r>
        <w:rPr>
          <w:rFonts w:ascii="Calibri" w:hAnsi="Calibri" w:cs="Arial"/>
          <w:lang w:val="it-IT"/>
        </w:rPr>
        <w:t xml:space="preserve"> (</w:t>
      </w:r>
      <w:hyperlink r:id="rId12" w:history="1">
        <w:r w:rsidRPr="007732DE">
          <w:rPr>
            <w:rStyle w:val="Hyperlink"/>
            <w:rFonts w:ascii="Calibri" w:hAnsi="Calibri" w:cs="Arial"/>
            <w:lang w:val="it-IT"/>
          </w:rPr>
          <w:t>www.wine-tours.ch</w:t>
        </w:r>
      </w:hyperlink>
      <w:r>
        <w:rPr>
          <w:rFonts w:ascii="Calibri" w:hAnsi="Calibri" w:cs="Arial"/>
          <w:lang w:val="it-IT"/>
        </w:rPr>
        <w:t xml:space="preserve">). Ogni autunno San Gallo ospita inoltre la </w:t>
      </w:r>
      <w:r w:rsidRPr="00C56022">
        <w:rPr>
          <w:rFonts w:ascii="Calibri" w:eastAsia="Calibri" w:hAnsi="Calibri"/>
          <w:b/>
          <w:lang w:val="it-IT"/>
        </w:rPr>
        <w:t>Giornata del Gusto</w:t>
      </w:r>
      <w:r w:rsidRPr="00C56022">
        <w:rPr>
          <w:rFonts w:ascii="Calibri" w:eastAsia="Calibri" w:hAnsi="Calibri"/>
          <w:lang w:val="it-IT"/>
        </w:rPr>
        <w:t>, dedicata ai prodotti ecologici e regionali</w:t>
      </w:r>
      <w:r>
        <w:rPr>
          <w:rFonts w:ascii="Calibri" w:eastAsia="Calibri" w:hAnsi="Calibri"/>
          <w:lang w:val="it-IT"/>
        </w:rPr>
        <w:t>, e anche ai suoi vini (</w:t>
      </w:r>
      <w:hyperlink r:id="rId13" w:history="1">
        <w:r w:rsidRPr="007732DE">
          <w:rPr>
            <w:rStyle w:val="Hyperlink"/>
            <w:rFonts w:ascii="Calibri" w:eastAsia="Calibri" w:hAnsi="Calibri"/>
            <w:lang w:val="it-IT"/>
          </w:rPr>
          <w:t>www.stgaller-genusstag.ch</w:t>
        </w:r>
      </w:hyperlink>
      <w:r>
        <w:rPr>
          <w:rFonts w:ascii="Calibri" w:eastAsia="Calibri" w:hAnsi="Calibri"/>
          <w:lang w:val="it-IT"/>
        </w:rPr>
        <w:t xml:space="preserve">, </w:t>
      </w:r>
      <w:r w:rsidRPr="00EC7663">
        <w:rPr>
          <w:rFonts w:ascii="Calibri" w:eastAsia="Calibri" w:hAnsi="Calibri" w:cs="Calibri"/>
          <w:lang w:val="it-IT"/>
        </w:rPr>
        <w:t xml:space="preserve">16 settembre 2017). Nel vicino e montano </w:t>
      </w:r>
      <w:proofErr w:type="spellStart"/>
      <w:r w:rsidRPr="00EC7663">
        <w:rPr>
          <w:rFonts w:ascii="Calibri" w:eastAsia="Calibri" w:hAnsi="Calibri" w:cs="Calibri"/>
          <w:b/>
          <w:lang w:val="it-IT"/>
        </w:rPr>
        <w:t>Vorarlberg</w:t>
      </w:r>
      <w:proofErr w:type="spellEnd"/>
      <w:r w:rsidRPr="00EC7663">
        <w:rPr>
          <w:rFonts w:ascii="Calibri" w:eastAsia="Calibri" w:hAnsi="Calibri" w:cs="Calibri"/>
          <w:lang w:val="it-IT"/>
        </w:rPr>
        <w:t xml:space="preserve"> la produzione vinicola è limitata e per veri intenditori, che potranno trovare il diffuso </w:t>
      </w:r>
      <w:r w:rsidRPr="00EC7663">
        <w:rPr>
          <w:rFonts w:ascii="Calibri" w:hAnsi="Calibri" w:cs="Calibri"/>
          <w:lang w:val="it-IT"/>
        </w:rPr>
        <w:t>Müller-</w:t>
      </w:r>
      <w:proofErr w:type="spellStart"/>
      <w:r w:rsidRPr="00EC7663">
        <w:rPr>
          <w:rFonts w:ascii="Calibri" w:hAnsi="Calibri" w:cs="Calibri"/>
          <w:lang w:val="it-IT"/>
        </w:rPr>
        <w:t>Thurgau</w:t>
      </w:r>
      <w:proofErr w:type="spellEnd"/>
      <w:r w:rsidRPr="00EC7663">
        <w:rPr>
          <w:rFonts w:ascii="Calibri" w:hAnsi="Calibri" w:cs="Calibri"/>
          <w:lang w:val="it-IT"/>
        </w:rPr>
        <w:t xml:space="preserve">, ma anche qualità peculiari all’Austria – come il </w:t>
      </w:r>
      <w:proofErr w:type="spellStart"/>
      <w:r w:rsidRPr="00EC7663">
        <w:rPr>
          <w:rFonts w:ascii="Calibri" w:hAnsi="Calibri" w:cs="Calibri"/>
          <w:lang w:val="it-IT"/>
        </w:rPr>
        <w:t>Grüner</w:t>
      </w:r>
      <w:proofErr w:type="spellEnd"/>
      <w:r w:rsidRPr="00EC7663">
        <w:rPr>
          <w:rFonts w:ascii="Calibri" w:hAnsi="Calibri" w:cs="Calibri"/>
          <w:lang w:val="it-IT"/>
        </w:rPr>
        <w:t xml:space="preserve"> </w:t>
      </w:r>
      <w:proofErr w:type="spellStart"/>
      <w:r w:rsidRPr="00EC7663">
        <w:rPr>
          <w:rFonts w:ascii="Calibri" w:hAnsi="Calibri" w:cs="Calibri"/>
          <w:lang w:val="it-IT"/>
        </w:rPr>
        <w:t>Veltliner</w:t>
      </w:r>
      <w:proofErr w:type="spellEnd"/>
      <w:r w:rsidRPr="00EC7663">
        <w:rPr>
          <w:rFonts w:ascii="Calibri" w:hAnsi="Calibri" w:cs="Calibri"/>
          <w:lang w:val="it-IT"/>
        </w:rPr>
        <w:t xml:space="preserve"> o il rosso </w:t>
      </w:r>
      <w:proofErr w:type="spellStart"/>
      <w:r w:rsidRPr="00EC7663">
        <w:rPr>
          <w:rFonts w:ascii="Calibri" w:hAnsi="Calibri" w:cs="Calibri"/>
          <w:lang w:val="it-IT"/>
        </w:rPr>
        <w:t>Zweigelt</w:t>
      </w:r>
      <w:proofErr w:type="spellEnd"/>
      <w:r w:rsidRPr="00EC7663">
        <w:rPr>
          <w:rFonts w:ascii="Calibri" w:hAnsi="Calibri" w:cs="Calibri"/>
          <w:lang w:val="it-IT"/>
        </w:rPr>
        <w:t xml:space="preserve">. </w:t>
      </w:r>
      <w:r w:rsidRPr="00EC7663">
        <w:rPr>
          <w:rFonts w:ascii="Calibri" w:eastAsia="Calibri" w:hAnsi="Calibri" w:cs="Calibri"/>
          <w:lang w:val="it-IT"/>
        </w:rPr>
        <w:t xml:space="preserve">Lasciando le sponde del lago, il </w:t>
      </w:r>
      <w:r w:rsidRPr="00EC7663">
        <w:rPr>
          <w:rFonts w:ascii="Calibri" w:eastAsia="Calibri" w:hAnsi="Calibri" w:cs="Calibri"/>
          <w:b/>
          <w:lang w:val="it-IT"/>
        </w:rPr>
        <w:t>Principato del Liechtenstein</w:t>
      </w:r>
      <w:r w:rsidRPr="00EC7663">
        <w:rPr>
          <w:rFonts w:ascii="Calibri" w:eastAsia="Calibri" w:hAnsi="Calibri" w:cs="Calibri"/>
          <w:lang w:val="it-IT"/>
        </w:rPr>
        <w:t xml:space="preserve"> si rivela, a sorpresa, dal tempo dei romani terreno fertile per la produzione del vino grazie al caldo vento di Föhn. Qui, oltre a</w:t>
      </w:r>
      <w:r w:rsidRPr="00C56022">
        <w:rPr>
          <w:rFonts w:ascii="Calibri" w:eastAsia="Calibri" w:hAnsi="Calibri"/>
          <w:lang w:val="it-IT"/>
        </w:rPr>
        <w:t xml:space="preserve"> diverse aziende vinicole, si può visitare la cantina del Principe del Liechtenstein, proprietà di famiglia dal 1436 </w:t>
      </w:r>
      <w:r w:rsidRPr="00AF49E2">
        <w:rPr>
          <w:rFonts w:ascii="Calibri" w:eastAsia="Calibri" w:hAnsi="Calibri"/>
          <w:color w:val="404040"/>
          <w:lang w:val="it-IT"/>
        </w:rPr>
        <w:t>(</w:t>
      </w:r>
      <w:hyperlink r:id="rId14" w:history="1">
        <w:r w:rsidRPr="00AF49E2">
          <w:rPr>
            <w:rStyle w:val="Hyperlink"/>
            <w:rFonts w:ascii="Calibri" w:eastAsia="Calibri" w:hAnsi="Calibri"/>
            <w:lang w:val="it-IT"/>
          </w:rPr>
          <w:t>www.hofkellerei.li</w:t>
        </w:r>
      </w:hyperlink>
      <w:r w:rsidRPr="00AF49E2">
        <w:rPr>
          <w:rFonts w:ascii="Calibri" w:eastAsia="Calibri" w:hAnsi="Calibri"/>
          <w:color w:val="404040"/>
          <w:lang w:val="it-IT"/>
        </w:rPr>
        <w:t>).</w:t>
      </w:r>
      <w:r>
        <w:rPr>
          <w:rFonts w:ascii="Calibri" w:eastAsia="Calibri" w:hAnsi="Calibri"/>
          <w:color w:val="404040"/>
          <w:lang w:val="it-IT"/>
        </w:rPr>
        <w:t xml:space="preserve"> </w:t>
      </w:r>
      <w:proofErr w:type="gramStart"/>
      <w:r w:rsidRPr="00D95C24">
        <w:rPr>
          <w:rFonts w:ascii="Calibri" w:eastAsia="Calibri" w:hAnsi="Calibri"/>
          <w:lang w:val="it-IT"/>
        </w:rPr>
        <w:t>Il</w:t>
      </w:r>
      <w:proofErr w:type="gramEnd"/>
      <w:r w:rsidRPr="00D95C24">
        <w:rPr>
          <w:rFonts w:ascii="Calibri" w:eastAsia="Calibri" w:hAnsi="Calibri"/>
          <w:lang w:val="it-IT"/>
        </w:rPr>
        <w:t xml:space="preserve"> </w:t>
      </w:r>
      <w:r w:rsidRPr="00D95C24">
        <w:rPr>
          <w:rFonts w:ascii="Calibri" w:eastAsia="Calibri" w:hAnsi="Calibri"/>
          <w:b/>
          <w:lang w:val="it-IT"/>
        </w:rPr>
        <w:t>Canton Sciaffusa</w:t>
      </w:r>
      <w:r w:rsidRPr="00D95C24">
        <w:rPr>
          <w:rFonts w:ascii="Calibri" w:eastAsia="Calibri" w:hAnsi="Calibri"/>
          <w:lang w:val="it-IT"/>
        </w:rPr>
        <w:t xml:space="preserve"> è, infine, la patria del </w:t>
      </w:r>
      <w:proofErr w:type="spellStart"/>
      <w:r w:rsidRPr="00D95C24">
        <w:rPr>
          <w:rFonts w:ascii="Calibri" w:eastAsia="Calibri" w:hAnsi="Calibri"/>
          <w:lang w:val="it-IT"/>
        </w:rPr>
        <w:t>Blauburgunder</w:t>
      </w:r>
      <w:proofErr w:type="spellEnd"/>
      <w:r w:rsidRPr="00D95C24">
        <w:rPr>
          <w:rFonts w:ascii="Calibri" w:eastAsia="Calibri" w:hAnsi="Calibri"/>
          <w:lang w:val="it-IT"/>
        </w:rPr>
        <w:t xml:space="preserve">, Pinot Nero d’elezione che si può degustare in tantissime aziende vitivinicole della regione, o nei locali e ristoranti della bella Sciaffusa, cinta da imponenti mura. </w:t>
      </w:r>
    </w:p>
    <w:p w14:paraId="1379B688" w14:textId="77777777" w:rsidR="00416284" w:rsidRDefault="00416284" w:rsidP="00416284">
      <w:pPr>
        <w:spacing w:line="276" w:lineRule="auto"/>
        <w:rPr>
          <w:rFonts w:ascii="Calibri" w:hAnsi="Calibri" w:cs="Arial"/>
          <w:b/>
          <w:lang w:val="it-IT"/>
        </w:rPr>
      </w:pPr>
    </w:p>
    <w:p w14:paraId="3F5C2D7D" w14:textId="77777777" w:rsidR="00416284" w:rsidRDefault="00416284" w:rsidP="00416284">
      <w:pPr>
        <w:spacing w:line="276" w:lineRule="auto"/>
        <w:rPr>
          <w:rFonts w:ascii="Calibri" w:hAnsi="Calibri" w:cs="Arial"/>
          <w:b/>
          <w:lang w:val="it-IT"/>
        </w:rPr>
      </w:pPr>
      <w:r>
        <w:rPr>
          <w:rFonts w:ascii="Calibri" w:hAnsi="Calibri" w:cs="Arial"/>
          <w:b/>
          <w:lang w:val="it-IT"/>
        </w:rPr>
        <w:t>Nelle terre del luppolo</w:t>
      </w:r>
    </w:p>
    <w:p w14:paraId="358A3B6A" w14:textId="1DBF2EB6" w:rsidR="00416284" w:rsidRPr="002C6395" w:rsidRDefault="00416284" w:rsidP="00416284">
      <w:pPr>
        <w:spacing w:line="276" w:lineRule="auto"/>
        <w:rPr>
          <w:rFonts w:ascii="Calibri" w:hAnsi="Calibri" w:cs="Arial"/>
          <w:lang w:val="it-IT"/>
        </w:rPr>
      </w:pPr>
      <w:r w:rsidRPr="002C6395">
        <w:rPr>
          <w:rFonts w:ascii="Calibri" w:hAnsi="Calibri" w:cs="Arial"/>
          <w:lang w:val="it-IT"/>
        </w:rPr>
        <w:t xml:space="preserve">Sul Lago di Costanza il clima quasi mediterraneo incontra le Alpi, e alla cultura del vino si alterna quella della birra. La graziosa cittadina di </w:t>
      </w:r>
      <w:proofErr w:type="spellStart"/>
      <w:r w:rsidRPr="00D95C24">
        <w:rPr>
          <w:rFonts w:ascii="Calibri" w:hAnsi="Calibri" w:cs="Arial"/>
          <w:b/>
          <w:lang w:val="it-IT"/>
        </w:rPr>
        <w:t>Tettnang</w:t>
      </w:r>
      <w:proofErr w:type="spellEnd"/>
      <w:r w:rsidRPr="00D95C24">
        <w:rPr>
          <w:rFonts w:ascii="Calibri" w:hAnsi="Calibri" w:cs="Arial"/>
          <w:b/>
          <w:lang w:val="it-IT"/>
        </w:rPr>
        <w:t xml:space="preserve"> </w:t>
      </w:r>
      <w:r w:rsidRPr="002C6395">
        <w:rPr>
          <w:rFonts w:ascii="Calibri" w:hAnsi="Calibri" w:cs="Arial"/>
          <w:lang w:val="it-IT"/>
        </w:rPr>
        <w:t xml:space="preserve">è famosa per il preziosissimo luppolo che esporta in tutto il mondo. Una visita al museo e birrificio </w:t>
      </w:r>
      <w:proofErr w:type="spellStart"/>
      <w:r w:rsidRPr="00D95C24">
        <w:rPr>
          <w:rFonts w:ascii="Calibri" w:hAnsi="Calibri" w:cs="Arial"/>
          <w:b/>
          <w:lang w:val="it-IT"/>
        </w:rPr>
        <w:t>Hopfengut</w:t>
      </w:r>
      <w:proofErr w:type="spellEnd"/>
      <w:r w:rsidRPr="00D95C24">
        <w:rPr>
          <w:rFonts w:ascii="Calibri" w:hAnsi="Calibri" w:cs="Arial"/>
          <w:b/>
          <w:lang w:val="it-IT"/>
        </w:rPr>
        <w:t xml:space="preserve"> N20</w:t>
      </w:r>
      <w:r>
        <w:rPr>
          <w:rFonts w:ascii="Calibri" w:hAnsi="Calibri" w:cs="Arial"/>
          <w:lang w:val="it-IT"/>
        </w:rPr>
        <w:t xml:space="preserve"> </w:t>
      </w:r>
      <w:r w:rsidRPr="002C6395">
        <w:rPr>
          <w:rFonts w:ascii="Calibri" w:hAnsi="Calibri" w:cs="Arial"/>
          <w:lang w:val="it-IT"/>
        </w:rPr>
        <w:t xml:space="preserve">è l’ideale per saperne di più sulla coltivazione dell’”oro verde”, mentre con un percorso di 4 chilometri si giunge direttamente dal museo alla birreria </w:t>
      </w:r>
      <w:proofErr w:type="spellStart"/>
      <w:r w:rsidRPr="002C6395">
        <w:rPr>
          <w:rFonts w:ascii="Calibri" w:hAnsi="Calibri" w:cs="Arial"/>
          <w:lang w:val="it-IT"/>
        </w:rPr>
        <w:t>Kronenbrauerei</w:t>
      </w:r>
      <w:proofErr w:type="spellEnd"/>
      <w:r w:rsidRPr="002C6395">
        <w:rPr>
          <w:rFonts w:ascii="Calibri" w:hAnsi="Calibri" w:cs="Arial"/>
          <w:lang w:val="it-IT"/>
        </w:rPr>
        <w:t>, nel centro storico</w:t>
      </w:r>
      <w:r>
        <w:rPr>
          <w:rFonts w:ascii="Calibri" w:hAnsi="Calibri" w:cs="Arial"/>
          <w:lang w:val="it-IT"/>
        </w:rPr>
        <w:t xml:space="preserve"> (</w:t>
      </w:r>
      <w:hyperlink r:id="rId15" w:history="1">
        <w:r w:rsidRPr="007732DE">
          <w:rPr>
            <w:rStyle w:val="Hyperlink"/>
            <w:rFonts w:ascii="Calibri" w:hAnsi="Calibri" w:cs="Arial"/>
            <w:lang w:val="it-IT"/>
          </w:rPr>
          <w:t>www.hopfengut.de</w:t>
        </w:r>
      </w:hyperlink>
      <w:r>
        <w:rPr>
          <w:rFonts w:ascii="Calibri" w:hAnsi="Calibri" w:cs="Arial"/>
          <w:lang w:val="it-IT"/>
        </w:rPr>
        <w:t xml:space="preserve"> )</w:t>
      </w:r>
      <w:r w:rsidRPr="002C6395">
        <w:rPr>
          <w:rFonts w:ascii="Calibri" w:hAnsi="Calibri" w:cs="Arial"/>
          <w:lang w:val="it-IT"/>
        </w:rPr>
        <w:t xml:space="preserve">. </w:t>
      </w:r>
      <w:proofErr w:type="spellStart"/>
      <w:r w:rsidRPr="002C6395">
        <w:rPr>
          <w:rFonts w:ascii="Calibri" w:hAnsi="Calibri" w:cs="Arial"/>
          <w:lang w:val="it-IT"/>
        </w:rPr>
        <w:t>Tettnang</w:t>
      </w:r>
      <w:proofErr w:type="spellEnd"/>
      <w:r w:rsidRPr="002C6395">
        <w:rPr>
          <w:rFonts w:ascii="Calibri" w:hAnsi="Calibri" w:cs="Arial"/>
          <w:lang w:val="it-IT"/>
        </w:rPr>
        <w:t xml:space="preserve"> è, inoltre, il punto di partenza perfetto per esplorare le bellezze dell’Alta Svevia, come palazzi </w:t>
      </w:r>
      <w:r>
        <w:rPr>
          <w:rFonts w:ascii="Calibri" w:hAnsi="Calibri" w:cs="Arial"/>
          <w:lang w:val="it-IT"/>
        </w:rPr>
        <w:t>e</w:t>
      </w:r>
      <w:r w:rsidRPr="002C6395">
        <w:rPr>
          <w:rFonts w:ascii="Calibri" w:hAnsi="Calibri" w:cs="Arial"/>
          <w:lang w:val="it-IT"/>
        </w:rPr>
        <w:t xml:space="preserve"> monasteri barocchi</w:t>
      </w:r>
      <w:r>
        <w:rPr>
          <w:rFonts w:ascii="Calibri" w:hAnsi="Calibri" w:cs="Arial"/>
          <w:lang w:val="it-IT"/>
        </w:rPr>
        <w:t>,</w:t>
      </w:r>
      <w:r w:rsidRPr="002C6395">
        <w:rPr>
          <w:rFonts w:ascii="Calibri" w:hAnsi="Calibri" w:cs="Arial"/>
          <w:lang w:val="it-IT"/>
        </w:rPr>
        <w:t xml:space="preserve"> e l’ex città imperiale di </w:t>
      </w:r>
      <w:proofErr w:type="spellStart"/>
      <w:r w:rsidRPr="00D95C24">
        <w:rPr>
          <w:rFonts w:ascii="Calibri" w:hAnsi="Calibri" w:cs="Arial"/>
          <w:b/>
          <w:lang w:val="it-IT"/>
        </w:rPr>
        <w:t>Ravensburg</w:t>
      </w:r>
      <w:proofErr w:type="spellEnd"/>
      <w:r w:rsidRPr="002C6395">
        <w:rPr>
          <w:rFonts w:ascii="Calibri" w:hAnsi="Calibri" w:cs="Arial"/>
          <w:lang w:val="it-IT"/>
        </w:rPr>
        <w:t xml:space="preserve">. Qui si trova </w:t>
      </w:r>
      <w:r>
        <w:rPr>
          <w:rFonts w:ascii="Calibri" w:hAnsi="Calibri" w:cs="Arial"/>
          <w:lang w:val="it-IT"/>
        </w:rPr>
        <w:t>anche lo storico</w:t>
      </w:r>
      <w:r w:rsidRPr="002C6395">
        <w:rPr>
          <w:rFonts w:ascii="Calibri" w:hAnsi="Calibri" w:cs="Arial"/>
          <w:lang w:val="it-IT"/>
        </w:rPr>
        <w:t xml:space="preserve"> birrificio </w:t>
      </w:r>
      <w:proofErr w:type="spellStart"/>
      <w:r>
        <w:rPr>
          <w:rFonts w:ascii="Calibri" w:hAnsi="Calibri" w:cs="Arial"/>
          <w:b/>
          <w:lang w:val="it-IT"/>
        </w:rPr>
        <w:t>Max</w:t>
      </w:r>
      <w:proofErr w:type="spellEnd"/>
      <w:r>
        <w:rPr>
          <w:rFonts w:ascii="Calibri" w:hAnsi="Calibri" w:cs="Arial"/>
          <w:b/>
          <w:lang w:val="it-IT"/>
        </w:rPr>
        <w:t xml:space="preserve"> </w:t>
      </w:r>
      <w:proofErr w:type="spellStart"/>
      <w:r w:rsidR="00FF613B">
        <w:rPr>
          <w:rFonts w:ascii="Calibri" w:hAnsi="Calibri" w:cs="Arial"/>
          <w:b/>
          <w:lang w:val="it-IT"/>
        </w:rPr>
        <w:t>Leibinger</w:t>
      </w:r>
      <w:proofErr w:type="spellEnd"/>
      <w:r w:rsidRPr="002C6395">
        <w:rPr>
          <w:rFonts w:ascii="Calibri" w:hAnsi="Calibri" w:cs="Arial"/>
          <w:lang w:val="it-IT"/>
        </w:rPr>
        <w:t>, che offre visite guidate e degustazioni</w:t>
      </w:r>
      <w:r>
        <w:rPr>
          <w:rFonts w:ascii="Calibri" w:hAnsi="Calibri" w:cs="Arial"/>
          <w:lang w:val="it-IT"/>
        </w:rPr>
        <w:t xml:space="preserve"> (</w:t>
      </w:r>
      <w:hyperlink r:id="rId16" w:history="1">
        <w:r w:rsidRPr="007732DE">
          <w:rPr>
            <w:rStyle w:val="Hyperlink"/>
            <w:rFonts w:ascii="Calibri" w:hAnsi="Calibri" w:cs="Arial"/>
            <w:lang w:val="it-IT"/>
          </w:rPr>
          <w:t>www.leibinger.de/en/</w:t>
        </w:r>
      </w:hyperlink>
      <w:r>
        <w:rPr>
          <w:rFonts w:ascii="Calibri" w:hAnsi="Calibri" w:cs="Arial"/>
          <w:lang w:val="it-IT"/>
        </w:rPr>
        <w:t>)</w:t>
      </w:r>
      <w:r w:rsidRPr="002C6395">
        <w:rPr>
          <w:rFonts w:ascii="Calibri" w:hAnsi="Calibri" w:cs="Arial"/>
          <w:lang w:val="it-IT"/>
        </w:rPr>
        <w:t xml:space="preserve">. Anche in Austria la birra è la bevanda più diffusa: arrivando a </w:t>
      </w:r>
      <w:proofErr w:type="spellStart"/>
      <w:r w:rsidRPr="00D95C24">
        <w:rPr>
          <w:rFonts w:ascii="Calibri" w:hAnsi="Calibri" w:cs="Arial"/>
          <w:b/>
          <w:lang w:val="it-IT"/>
        </w:rPr>
        <w:t>Dornbirn</w:t>
      </w:r>
      <w:proofErr w:type="spellEnd"/>
      <w:r w:rsidRPr="00D95C24">
        <w:rPr>
          <w:rFonts w:ascii="Calibri" w:hAnsi="Calibri" w:cs="Arial"/>
          <w:b/>
          <w:lang w:val="it-IT"/>
        </w:rPr>
        <w:t>,</w:t>
      </w:r>
      <w:r w:rsidRPr="002C6395">
        <w:rPr>
          <w:rFonts w:ascii="Calibri" w:hAnsi="Calibri" w:cs="Arial"/>
          <w:lang w:val="it-IT"/>
        </w:rPr>
        <w:t xml:space="preserve"> ai confini sud-occidentali della regione Lago di Costanza, si può visitare il museo </w:t>
      </w:r>
      <w:proofErr w:type="spellStart"/>
      <w:r w:rsidRPr="00D95C24">
        <w:rPr>
          <w:rFonts w:ascii="Calibri" w:hAnsi="Calibri" w:cs="Arial"/>
          <w:b/>
          <w:lang w:val="it-IT"/>
        </w:rPr>
        <w:t>Mohren</w:t>
      </w:r>
      <w:proofErr w:type="spellEnd"/>
      <w:r>
        <w:rPr>
          <w:rFonts w:ascii="Calibri" w:hAnsi="Calibri" w:cs="Arial"/>
          <w:b/>
          <w:lang w:val="it-IT"/>
        </w:rPr>
        <w:t xml:space="preserve"> </w:t>
      </w:r>
      <w:r w:rsidRPr="00D95C24">
        <w:rPr>
          <w:rFonts w:ascii="Calibri" w:hAnsi="Calibri" w:cs="Arial"/>
          <w:lang w:val="it-IT"/>
        </w:rPr>
        <w:t>dell’omonima azienda</w:t>
      </w:r>
      <w:r w:rsidRPr="002C6395">
        <w:rPr>
          <w:rFonts w:ascii="Calibri" w:hAnsi="Calibri" w:cs="Arial"/>
          <w:lang w:val="it-IT"/>
        </w:rPr>
        <w:t xml:space="preserve">, per conoscere da vicino la storia del luppolo e quella del birrificio più antico del </w:t>
      </w:r>
      <w:proofErr w:type="spellStart"/>
      <w:r w:rsidRPr="002C6395">
        <w:rPr>
          <w:rFonts w:ascii="Calibri" w:hAnsi="Calibri" w:cs="Arial"/>
          <w:lang w:val="it-IT"/>
        </w:rPr>
        <w:t>Vorarlberg</w:t>
      </w:r>
      <w:proofErr w:type="spellEnd"/>
      <w:r>
        <w:rPr>
          <w:rFonts w:ascii="Calibri" w:hAnsi="Calibri" w:cs="Arial"/>
          <w:lang w:val="it-IT"/>
        </w:rPr>
        <w:t xml:space="preserve"> (</w:t>
      </w:r>
      <w:hyperlink r:id="rId17" w:history="1">
        <w:r w:rsidRPr="007732DE">
          <w:rPr>
            <w:rStyle w:val="Hyperlink"/>
            <w:rFonts w:ascii="Calibri" w:hAnsi="Calibri" w:cs="Arial"/>
            <w:lang w:val="it-IT"/>
          </w:rPr>
          <w:t>www.mohrenbrauerei.at</w:t>
        </w:r>
      </w:hyperlink>
      <w:r>
        <w:rPr>
          <w:rFonts w:ascii="Calibri" w:hAnsi="Calibri" w:cs="Arial"/>
          <w:lang w:val="it-IT"/>
        </w:rPr>
        <w:t>)</w:t>
      </w:r>
      <w:r w:rsidRPr="002C6395">
        <w:rPr>
          <w:rFonts w:ascii="Calibri" w:hAnsi="Calibri" w:cs="Arial"/>
          <w:lang w:val="it-IT"/>
        </w:rPr>
        <w:t xml:space="preserve">. Voglia di far festa? A </w:t>
      </w:r>
      <w:r w:rsidRPr="00E57B45">
        <w:rPr>
          <w:rFonts w:ascii="Calibri" w:hAnsi="Calibri" w:cs="Arial"/>
          <w:b/>
          <w:lang w:val="it-IT"/>
        </w:rPr>
        <w:t>Costanza</w:t>
      </w:r>
      <w:r w:rsidRPr="002C6395">
        <w:rPr>
          <w:rFonts w:ascii="Calibri" w:hAnsi="Calibri" w:cs="Arial"/>
          <w:lang w:val="it-IT"/>
        </w:rPr>
        <w:t>, dal 15 settembre al 3 ottobre si tiene l’</w:t>
      </w:r>
      <w:proofErr w:type="spellStart"/>
      <w:r w:rsidRPr="002C6395">
        <w:rPr>
          <w:rFonts w:ascii="Calibri" w:hAnsi="Calibri" w:cs="Arial"/>
          <w:lang w:val="it-IT"/>
        </w:rPr>
        <w:t>Oktoberfest</w:t>
      </w:r>
      <w:proofErr w:type="spellEnd"/>
      <w:r w:rsidRPr="002C6395">
        <w:rPr>
          <w:rFonts w:ascii="Calibri" w:hAnsi="Calibri" w:cs="Arial"/>
          <w:lang w:val="it-IT"/>
        </w:rPr>
        <w:t xml:space="preserve"> svizzero-tedesca, con tendoni, un </w:t>
      </w:r>
      <w:proofErr w:type="spellStart"/>
      <w:r w:rsidRPr="002C6395">
        <w:rPr>
          <w:rFonts w:ascii="Calibri" w:hAnsi="Calibri" w:cs="Arial"/>
          <w:lang w:val="it-IT"/>
        </w:rPr>
        <w:t>Biergarten</w:t>
      </w:r>
      <w:proofErr w:type="spellEnd"/>
      <w:r w:rsidRPr="002C6395">
        <w:rPr>
          <w:rFonts w:ascii="Calibri" w:hAnsi="Calibri" w:cs="Arial"/>
          <w:lang w:val="it-IT"/>
        </w:rPr>
        <w:t xml:space="preserve"> direttamen</w:t>
      </w:r>
      <w:r>
        <w:rPr>
          <w:rFonts w:ascii="Calibri" w:hAnsi="Calibri" w:cs="Arial"/>
          <w:lang w:val="it-IT"/>
        </w:rPr>
        <w:t>te sul lago, luna-park, musica e</w:t>
      </w:r>
      <w:r w:rsidRPr="002C6395">
        <w:rPr>
          <w:rFonts w:ascii="Calibri" w:hAnsi="Calibri" w:cs="Arial"/>
          <w:lang w:val="it-IT"/>
        </w:rPr>
        <w:t xml:space="preserve">, naturalmente, tanta birra – ma non mancheranno neppure un programma per bambini e una VIP </w:t>
      </w:r>
      <w:proofErr w:type="spellStart"/>
      <w:r w:rsidRPr="002C6395">
        <w:rPr>
          <w:rFonts w:ascii="Calibri" w:hAnsi="Calibri" w:cs="Arial"/>
          <w:lang w:val="it-IT"/>
        </w:rPr>
        <w:t>Lounge</w:t>
      </w:r>
      <w:proofErr w:type="spellEnd"/>
      <w:r w:rsidRPr="002C6395">
        <w:rPr>
          <w:rFonts w:ascii="Calibri" w:hAnsi="Calibri" w:cs="Arial"/>
          <w:lang w:val="it-IT"/>
        </w:rPr>
        <w:t xml:space="preserve">. </w:t>
      </w:r>
    </w:p>
    <w:p w14:paraId="131634A4" w14:textId="77777777" w:rsidR="00416284" w:rsidRDefault="00416284" w:rsidP="00416284">
      <w:pPr>
        <w:spacing w:line="276" w:lineRule="auto"/>
        <w:rPr>
          <w:rFonts w:ascii="Calibri" w:hAnsi="Calibri" w:cs="Arial"/>
          <w:b/>
          <w:lang w:val="it-IT"/>
        </w:rPr>
      </w:pPr>
    </w:p>
    <w:p w14:paraId="55EE36F7" w14:textId="77777777" w:rsidR="00416284" w:rsidRDefault="00416284" w:rsidP="00416284">
      <w:pPr>
        <w:spacing w:line="276" w:lineRule="auto"/>
        <w:rPr>
          <w:rFonts w:ascii="Calibri" w:hAnsi="Calibri" w:cs="Arial"/>
          <w:b/>
          <w:lang w:val="it-IT"/>
        </w:rPr>
      </w:pPr>
      <w:r>
        <w:rPr>
          <w:rFonts w:ascii="Calibri" w:hAnsi="Calibri" w:cs="Arial"/>
          <w:b/>
          <w:lang w:val="it-IT"/>
        </w:rPr>
        <w:t xml:space="preserve">Settimane della mela, del pesce di lago e appuntamenti </w:t>
      </w:r>
      <w:proofErr w:type="spellStart"/>
      <w:r>
        <w:rPr>
          <w:rFonts w:ascii="Calibri" w:hAnsi="Calibri" w:cs="Arial"/>
          <w:b/>
          <w:lang w:val="it-IT"/>
        </w:rPr>
        <w:t>gourmand</w:t>
      </w:r>
      <w:proofErr w:type="spellEnd"/>
    </w:p>
    <w:p w14:paraId="4666D31D" w14:textId="77777777" w:rsidR="00416284" w:rsidRDefault="00416284" w:rsidP="00416284">
      <w:pPr>
        <w:spacing w:line="276" w:lineRule="auto"/>
        <w:rPr>
          <w:rFonts w:ascii="Calibri" w:hAnsi="Calibri"/>
          <w:lang w:val="it-IT"/>
        </w:rPr>
      </w:pPr>
      <w:r w:rsidRPr="00726323">
        <w:rPr>
          <w:rFonts w:ascii="Calibri" w:hAnsi="Calibri"/>
          <w:lang w:val="it-IT"/>
        </w:rPr>
        <w:t>Il frutto-principe dell’</w:t>
      </w:r>
      <w:r>
        <w:rPr>
          <w:rFonts w:ascii="Calibri" w:hAnsi="Calibri"/>
          <w:lang w:val="it-IT"/>
        </w:rPr>
        <w:t>autunno sul Lago di Costanza? È la mela, celebrata ovunque nella regione. In bicicletta sull’</w:t>
      </w:r>
      <w:proofErr w:type="spellStart"/>
      <w:r w:rsidRPr="00514CC2">
        <w:rPr>
          <w:rFonts w:ascii="Calibri" w:hAnsi="Calibri"/>
          <w:i/>
          <w:lang w:val="it-IT"/>
        </w:rPr>
        <w:t>Apfelweg</w:t>
      </w:r>
      <w:proofErr w:type="spellEnd"/>
      <w:r w:rsidRPr="00514CC2">
        <w:rPr>
          <w:rFonts w:ascii="Calibri" w:hAnsi="Calibri"/>
          <w:i/>
          <w:lang w:val="it-IT"/>
        </w:rPr>
        <w:t>,</w:t>
      </w:r>
      <w:r>
        <w:rPr>
          <w:rFonts w:ascii="Calibri" w:hAnsi="Calibri"/>
          <w:lang w:val="it-IT"/>
        </w:rPr>
        <w:t xml:space="preserve"> nelle fattorie per produrre da soli l’</w:t>
      </w:r>
      <w:proofErr w:type="spellStart"/>
      <w:r w:rsidRPr="00BD5005">
        <w:rPr>
          <w:rFonts w:ascii="Calibri" w:hAnsi="Calibri"/>
          <w:i/>
          <w:lang w:val="it-IT"/>
        </w:rPr>
        <w:t>Apfelsaft</w:t>
      </w:r>
      <w:proofErr w:type="spellEnd"/>
      <w:r w:rsidRPr="00BD5005">
        <w:rPr>
          <w:rFonts w:ascii="Calibri" w:hAnsi="Calibri"/>
          <w:i/>
          <w:lang w:val="it-IT"/>
        </w:rPr>
        <w:t xml:space="preserve"> </w:t>
      </w:r>
      <w:r>
        <w:rPr>
          <w:rFonts w:ascii="Calibri" w:hAnsi="Calibri"/>
          <w:lang w:val="it-IT"/>
        </w:rPr>
        <w:t xml:space="preserve">o nei ristoranti – assaggiando dolci e mousse squisite – sono fra le attività che offre </w:t>
      </w:r>
      <w:proofErr w:type="spellStart"/>
      <w:r w:rsidRPr="00BD5005">
        <w:rPr>
          <w:rFonts w:ascii="Calibri" w:hAnsi="Calibri"/>
          <w:b/>
          <w:lang w:val="it-IT"/>
        </w:rPr>
        <w:t>Altnau</w:t>
      </w:r>
      <w:proofErr w:type="spellEnd"/>
      <w:r>
        <w:rPr>
          <w:rFonts w:ascii="Calibri" w:hAnsi="Calibri"/>
          <w:lang w:val="it-IT"/>
        </w:rPr>
        <w:t xml:space="preserve">, centro della produzione della mela </w:t>
      </w:r>
      <w:proofErr w:type="gramStart"/>
      <w:r>
        <w:rPr>
          <w:rFonts w:ascii="Calibri" w:hAnsi="Calibri"/>
          <w:lang w:val="it-IT"/>
        </w:rPr>
        <w:t>nel</w:t>
      </w:r>
      <w:proofErr w:type="gramEnd"/>
      <w:r>
        <w:rPr>
          <w:rFonts w:ascii="Calibri" w:hAnsi="Calibri"/>
          <w:lang w:val="it-IT"/>
        </w:rPr>
        <w:t xml:space="preserve"> </w:t>
      </w:r>
      <w:proofErr w:type="spellStart"/>
      <w:r>
        <w:rPr>
          <w:rFonts w:ascii="Calibri" w:hAnsi="Calibri"/>
          <w:lang w:val="it-IT"/>
        </w:rPr>
        <w:t>Thurgau</w:t>
      </w:r>
      <w:proofErr w:type="spellEnd"/>
      <w:r>
        <w:rPr>
          <w:rFonts w:ascii="Calibri" w:hAnsi="Calibri"/>
          <w:lang w:val="it-IT"/>
        </w:rPr>
        <w:t xml:space="preserve">, dal 9 al 23 settembre. Il </w:t>
      </w:r>
      <w:proofErr w:type="spellStart"/>
      <w:r>
        <w:rPr>
          <w:rFonts w:ascii="Calibri" w:hAnsi="Calibri"/>
          <w:lang w:val="it-IT"/>
        </w:rPr>
        <w:t>Bodensee</w:t>
      </w:r>
      <w:proofErr w:type="spellEnd"/>
      <w:r>
        <w:rPr>
          <w:rFonts w:ascii="Calibri" w:hAnsi="Calibri"/>
          <w:lang w:val="it-IT"/>
        </w:rPr>
        <w:t xml:space="preserve"> tedesco festeggia </w:t>
      </w:r>
    </w:p>
    <w:p w14:paraId="71BDDACC" w14:textId="1C9427C7" w:rsidR="00416284" w:rsidRPr="002E66C8" w:rsidRDefault="00416284" w:rsidP="00E57B45">
      <w:pPr>
        <w:rPr>
          <w:sz w:val="20"/>
          <w:szCs w:val="20"/>
          <w:lang w:val="it-IT"/>
        </w:rPr>
      </w:pPr>
      <w:proofErr w:type="gramStart"/>
      <w:r w:rsidRPr="00C56022">
        <w:rPr>
          <w:rFonts w:ascii="Calibri" w:eastAsia="Calibri" w:hAnsi="Calibri"/>
          <w:lang w:val="it-IT"/>
        </w:rPr>
        <w:t>le</w:t>
      </w:r>
      <w:proofErr w:type="gramEnd"/>
      <w:r w:rsidRPr="00C56022">
        <w:rPr>
          <w:rFonts w:ascii="Calibri" w:eastAsia="Calibri" w:hAnsi="Calibri"/>
          <w:lang w:val="it-IT"/>
        </w:rPr>
        <w:t xml:space="preserve"> sue </w:t>
      </w:r>
      <w:r w:rsidRPr="00C56022">
        <w:rPr>
          <w:rFonts w:ascii="Calibri" w:eastAsia="Calibri" w:hAnsi="Calibri"/>
          <w:b/>
          <w:lang w:val="it-IT"/>
        </w:rPr>
        <w:t>Settimane della Mela</w:t>
      </w:r>
      <w:r w:rsidRPr="00C56022">
        <w:rPr>
          <w:rFonts w:ascii="Calibri" w:eastAsia="Calibri" w:hAnsi="Calibri"/>
          <w:lang w:val="it-IT"/>
        </w:rPr>
        <w:t xml:space="preserve"> </w:t>
      </w:r>
      <w:r w:rsidRPr="002D628E">
        <w:rPr>
          <w:rFonts w:ascii="Calibri" w:eastAsia="Calibri" w:hAnsi="Calibri"/>
          <w:lang w:val="it-IT"/>
        </w:rPr>
        <w:t>dal 23 settembre al 15 ottobre</w:t>
      </w:r>
      <w:r w:rsidRPr="00C56022">
        <w:rPr>
          <w:rFonts w:ascii="Calibri" w:eastAsia="Calibri" w:hAnsi="Calibri"/>
          <w:lang w:val="it-IT"/>
        </w:rPr>
        <w:t xml:space="preserve"> con un programma che comprende tour in bici o in carrozza tra i meleti, degustazioni di </w:t>
      </w:r>
      <w:r>
        <w:rPr>
          <w:rFonts w:ascii="Calibri" w:eastAsia="Calibri" w:hAnsi="Calibri"/>
          <w:lang w:val="it-IT"/>
        </w:rPr>
        <w:t>distillati alla frutta e</w:t>
      </w:r>
      <w:r w:rsidRPr="00C56022">
        <w:rPr>
          <w:rFonts w:ascii="Calibri" w:eastAsia="Calibri" w:hAnsi="Calibri"/>
          <w:lang w:val="it-IT"/>
        </w:rPr>
        <w:t xml:space="preserve"> </w:t>
      </w:r>
      <w:r>
        <w:rPr>
          <w:rFonts w:ascii="Calibri" w:eastAsia="Calibri" w:hAnsi="Calibri"/>
          <w:lang w:val="it-IT"/>
        </w:rPr>
        <w:t xml:space="preserve">visite </w:t>
      </w:r>
      <w:r>
        <w:rPr>
          <w:rFonts w:ascii="Calibri" w:eastAsia="Calibri" w:hAnsi="Calibri"/>
          <w:lang w:val="it-IT"/>
        </w:rPr>
        <w:lastRenderedPageBreak/>
        <w:t xml:space="preserve">guidate, mentre oltre quaranta ristoranti locali offrono, durante tutto il periodo dell’evento, menù a base di mela, dall’antipasto al dolce. Il divertimento a tema per bimbi e famiglie si trova </w:t>
      </w:r>
      <w:r>
        <w:rPr>
          <w:rFonts w:ascii="Calibri" w:hAnsi="Calibri"/>
          <w:lang w:val="it-IT"/>
        </w:rPr>
        <w:t xml:space="preserve">il 23 settembre </w:t>
      </w:r>
      <w:r>
        <w:rPr>
          <w:rFonts w:ascii="Calibri" w:eastAsia="Calibri" w:hAnsi="Calibri"/>
          <w:lang w:val="it-IT"/>
        </w:rPr>
        <w:t>sull’I</w:t>
      </w:r>
      <w:r w:rsidRPr="00C56022">
        <w:rPr>
          <w:rFonts w:ascii="Calibri" w:eastAsia="Calibri" w:hAnsi="Calibri"/>
          <w:lang w:val="it-IT"/>
        </w:rPr>
        <w:t xml:space="preserve">sola di </w:t>
      </w:r>
      <w:proofErr w:type="spellStart"/>
      <w:r w:rsidRPr="00C56022">
        <w:rPr>
          <w:rFonts w:ascii="Calibri" w:eastAsia="Calibri" w:hAnsi="Calibri"/>
          <w:b/>
          <w:lang w:val="it-IT"/>
        </w:rPr>
        <w:t>Mainau</w:t>
      </w:r>
      <w:proofErr w:type="spellEnd"/>
      <w:r>
        <w:rPr>
          <w:rFonts w:ascii="Calibri" w:eastAsia="Calibri" w:hAnsi="Calibri"/>
          <w:b/>
          <w:lang w:val="it-IT"/>
        </w:rPr>
        <w:t xml:space="preserve"> </w:t>
      </w:r>
      <w:r w:rsidRPr="00514CC2">
        <w:rPr>
          <w:rFonts w:ascii="Calibri" w:eastAsia="Calibri" w:hAnsi="Calibri"/>
          <w:lang w:val="it-IT"/>
        </w:rPr>
        <w:t>con la</w:t>
      </w:r>
      <w:r>
        <w:rPr>
          <w:rFonts w:ascii="Calibri" w:eastAsia="Calibri" w:hAnsi="Calibri"/>
          <w:b/>
          <w:lang w:val="it-IT"/>
        </w:rPr>
        <w:t xml:space="preserve"> Giornata della Mela</w:t>
      </w:r>
      <w:r w:rsidRPr="00C56022">
        <w:rPr>
          <w:rFonts w:ascii="Calibri" w:eastAsia="Calibri" w:hAnsi="Calibri"/>
          <w:lang w:val="it-IT"/>
        </w:rPr>
        <w:t xml:space="preserve">, che prevede corsi di cucina, fabbricazione del succo di mela e giochi nei </w:t>
      </w:r>
      <w:r w:rsidRPr="002D628E">
        <w:rPr>
          <w:rFonts w:ascii="Calibri" w:eastAsia="Calibri" w:hAnsi="Calibri"/>
          <w:lang w:val="it-IT"/>
        </w:rPr>
        <w:t>frutteti (</w:t>
      </w:r>
      <w:hyperlink r:id="rId18" w:history="1">
        <w:r w:rsidRPr="002D628E">
          <w:rPr>
            <w:rStyle w:val="Hyperlink"/>
            <w:rFonts w:ascii="Calibri" w:eastAsia="Calibri" w:hAnsi="Calibri"/>
            <w:color w:val="auto"/>
            <w:lang w:val="it-IT"/>
          </w:rPr>
          <w:t>www.mainau.de</w:t>
        </w:r>
      </w:hyperlink>
      <w:r w:rsidRPr="002D628E">
        <w:rPr>
          <w:rFonts w:ascii="Calibri" w:eastAsia="Calibri" w:hAnsi="Calibri"/>
          <w:lang w:val="it-IT"/>
        </w:rPr>
        <w:t>). Tutti i frutti del raccolto sono poi i protagonisti dell’</w:t>
      </w:r>
      <w:r w:rsidRPr="002D628E">
        <w:rPr>
          <w:rFonts w:ascii="Calibri" w:eastAsia="Calibri" w:hAnsi="Calibri"/>
          <w:b/>
          <w:lang w:val="it-IT"/>
        </w:rPr>
        <w:t>Autunno del Gusto</w:t>
      </w:r>
      <w:r w:rsidRPr="002D628E">
        <w:rPr>
          <w:rFonts w:ascii="Calibri" w:eastAsia="Calibri" w:hAnsi="Calibri"/>
          <w:lang w:val="it-IT"/>
        </w:rPr>
        <w:t xml:space="preserve"> </w:t>
      </w:r>
      <w:proofErr w:type="gramStart"/>
      <w:r w:rsidR="00D730B6">
        <w:rPr>
          <w:rFonts w:ascii="Calibri" w:eastAsia="Calibri" w:hAnsi="Calibri"/>
          <w:lang w:val="it-IT"/>
        </w:rPr>
        <w:t>(</w:t>
      </w:r>
      <w:proofErr w:type="gramEnd"/>
      <w:r w:rsidR="00D730B6">
        <w:rPr>
          <w:rFonts w:ascii="Calibri" w:eastAsia="Calibri" w:hAnsi="Calibri"/>
          <w:lang w:val="it-IT"/>
        </w:rPr>
        <w:t xml:space="preserve">14. </w:t>
      </w:r>
      <w:proofErr w:type="gramStart"/>
      <w:r w:rsidR="00D730B6">
        <w:rPr>
          <w:rFonts w:ascii="Calibri" w:eastAsia="Calibri" w:hAnsi="Calibri"/>
          <w:lang w:val="it-IT"/>
        </w:rPr>
        <w:t>– 28</w:t>
      </w:r>
      <w:r w:rsidR="002E66C8">
        <w:rPr>
          <w:rFonts w:ascii="Calibri" w:eastAsia="Calibri" w:hAnsi="Calibri"/>
          <w:lang w:val="it-IT"/>
        </w:rPr>
        <w:t xml:space="preserve">.10) </w:t>
      </w:r>
      <w:r w:rsidRPr="002D628E">
        <w:rPr>
          <w:rFonts w:ascii="Calibri" w:eastAsia="Calibri" w:hAnsi="Calibri"/>
          <w:lang w:val="it-IT"/>
        </w:rPr>
        <w:t xml:space="preserve">nelle località del </w:t>
      </w:r>
      <w:proofErr w:type="spellStart"/>
      <w:r w:rsidRPr="002D628E">
        <w:rPr>
          <w:rFonts w:ascii="Calibri" w:eastAsia="Calibri" w:hAnsi="Calibri"/>
          <w:lang w:val="it-IT"/>
        </w:rPr>
        <w:t>Lindauer</w:t>
      </w:r>
      <w:proofErr w:type="spellEnd"/>
      <w:r w:rsidRPr="002D628E">
        <w:rPr>
          <w:rFonts w:ascii="Calibri" w:eastAsia="Calibri" w:hAnsi="Calibri"/>
          <w:lang w:val="it-IT"/>
        </w:rPr>
        <w:t xml:space="preserve"> </w:t>
      </w:r>
      <w:proofErr w:type="spellStart"/>
      <w:r w:rsidRPr="002D628E">
        <w:rPr>
          <w:rFonts w:ascii="Calibri" w:eastAsia="Calibri" w:hAnsi="Calibri"/>
          <w:lang w:val="it-IT"/>
        </w:rPr>
        <w:t>Bodensee</w:t>
      </w:r>
      <w:proofErr w:type="spellEnd"/>
      <w:r w:rsidRPr="002D628E">
        <w:rPr>
          <w:rFonts w:ascii="Calibri" w:eastAsia="Calibri" w:hAnsi="Calibri"/>
          <w:lang w:val="it-IT"/>
        </w:rPr>
        <w:t xml:space="preserve">, tra degustazioni itineranti, ristoranti aperti, aperitivi, fino al gran finale serale a </w:t>
      </w:r>
      <w:proofErr w:type="spellStart"/>
      <w:r w:rsidRPr="002D628E">
        <w:rPr>
          <w:rFonts w:ascii="Calibri" w:eastAsia="Calibri" w:hAnsi="Calibri"/>
          <w:lang w:val="it-IT"/>
        </w:rPr>
        <w:t>Nonne</w:t>
      </w:r>
      <w:proofErr w:type="gramEnd"/>
      <w:r w:rsidRPr="002D628E">
        <w:rPr>
          <w:rFonts w:ascii="Calibri" w:eastAsia="Calibri" w:hAnsi="Calibri"/>
          <w:lang w:val="it-IT"/>
        </w:rPr>
        <w:t>nhorn</w:t>
      </w:r>
      <w:proofErr w:type="spellEnd"/>
      <w:r w:rsidRPr="002D628E">
        <w:rPr>
          <w:rFonts w:ascii="Calibri" w:eastAsia="Calibri" w:hAnsi="Calibri"/>
          <w:lang w:val="it-IT"/>
        </w:rPr>
        <w:t xml:space="preserve"> (28 ottobre) con assaggi, jazz &amp; blues e 1.000 zucche illuminate per le strade</w:t>
      </w:r>
      <w:r>
        <w:rPr>
          <w:rFonts w:ascii="Calibri" w:eastAsia="Calibri" w:hAnsi="Calibri"/>
          <w:lang w:val="it-IT"/>
        </w:rPr>
        <w:t xml:space="preserve">. A chi ama il </w:t>
      </w:r>
      <w:proofErr w:type="gramStart"/>
      <w:r>
        <w:rPr>
          <w:rFonts w:ascii="Calibri" w:eastAsia="Calibri" w:hAnsi="Calibri"/>
          <w:lang w:val="it-IT"/>
        </w:rPr>
        <w:t>pesce</w:t>
      </w:r>
      <w:proofErr w:type="gramEnd"/>
      <w:r w:rsidRPr="002D628E">
        <w:rPr>
          <w:rFonts w:ascii="Calibri" w:eastAsia="Calibri" w:hAnsi="Calibri"/>
          <w:lang w:val="it-IT"/>
        </w:rPr>
        <w:t xml:space="preserve"> sono dedicate le </w:t>
      </w:r>
      <w:proofErr w:type="spellStart"/>
      <w:r w:rsidRPr="002D628E">
        <w:rPr>
          <w:rFonts w:ascii="Calibri" w:eastAsia="Calibri" w:hAnsi="Calibri"/>
          <w:i/>
          <w:lang w:val="it-IT"/>
        </w:rPr>
        <w:t>Felchenwochen</w:t>
      </w:r>
      <w:proofErr w:type="spellEnd"/>
      <w:r w:rsidRPr="002D628E">
        <w:rPr>
          <w:rFonts w:ascii="Calibri" w:eastAsia="Calibri" w:hAnsi="Calibri"/>
          <w:lang w:val="it-IT"/>
        </w:rPr>
        <w:t>: d</w:t>
      </w:r>
      <w:r w:rsidRPr="002D628E">
        <w:rPr>
          <w:rFonts w:ascii="Calibri" w:eastAsia="Calibri" w:hAnsi="Calibri"/>
          <w:b/>
          <w:lang w:val="it-IT"/>
        </w:rPr>
        <w:t>all’11 settembre all’8 ottobre</w:t>
      </w:r>
      <w:r w:rsidRPr="002D628E">
        <w:rPr>
          <w:rFonts w:ascii="Calibri" w:eastAsia="Calibri" w:hAnsi="Calibri"/>
          <w:lang w:val="it-IT"/>
        </w:rPr>
        <w:t xml:space="preserve"> </w:t>
      </w:r>
      <w:r>
        <w:rPr>
          <w:rFonts w:ascii="Calibri" w:eastAsia="Calibri" w:hAnsi="Calibri"/>
          <w:lang w:val="it-IT"/>
        </w:rPr>
        <w:t>quindici</w:t>
      </w:r>
      <w:r w:rsidRPr="002D628E">
        <w:rPr>
          <w:rFonts w:ascii="Calibri" w:eastAsia="Calibri" w:hAnsi="Calibri"/>
          <w:lang w:val="it-IT"/>
        </w:rPr>
        <w:t xml:space="preserve"> chef dell’</w:t>
      </w:r>
      <w:proofErr w:type="spellStart"/>
      <w:r w:rsidRPr="002D628E">
        <w:rPr>
          <w:rFonts w:ascii="Calibri" w:eastAsia="Calibri" w:hAnsi="Calibri"/>
          <w:lang w:val="it-IT"/>
        </w:rPr>
        <w:t>Untersee</w:t>
      </w:r>
      <w:proofErr w:type="spellEnd"/>
      <w:r w:rsidRPr="002D628E">
        <w:rPr>
          <w:rFonts w:ascii="Calibri" w:eastAsia="Calibri" w:hAnsi="Calibri"/>
          <w:lang w:val="it-IT"/>
        </w:rPr>
        <w:t xml:space="preserve">, tra Germania e Svizzera, propongono eleganti menù a base </w:t>
      </w:r>
      <w:r w:rsidRPr="00E57B45">
        <w:rPr>
          <w:rFonts w:ascii="Calibri" w:eastAsia="Calibri" w:hAnsi="Calibri"/>
          <w:lang w:val="it-IT"/>
        </w:rPr>
        <w:t>esclusivamente di pesce di lago, come – ma non solo – il coregone. (</w:t>
      </w:r>
      <w:r w:rsidR="002B1280">
        <w:fldChar w:fldCharType="begin"/>
      </w:r>
      <w:r w:rsidR="002B1280" w:rsidRPr="002B1280">
        <w:rPr>
          <w:lang w:val="en-US"/>
        </w:rPr>
        <w:instrText xml:space="preserve"> HYPERLINK "http://www.bodensee.eu/eventi-princip</w:instrText>
      </w:r>
      <w:r w:rsidR="002B1280" w:rsidRPr="002B1280">
        <w:rPr>
          <w:lang w:val="en-US"/>
        </w:rPr>
        <w:instrText xml:space="preserve">ali" </w:instrText>
      </w:r>
      <w:r w:rsidR="002B1280">
        <w:fldChar w:fldCharType="separate"/>
      </w:r>
      <w:r w:rsidR="00981D25" w:rsidRPr="002E66C8">
        <w:rPr>
          <w:rStyle w:val="Hyperlink"/>
          <w:rFonts w:ascii="Calibri" w:hAnsi="Calibri" w:cs="Calibri"/>
          <w:lang w:val="it-IT"/>
        </w:rPr>
        <w:t>http://www.bodensee.eu/eventi-principali</w:t>
      </w:r>
      <w:r w:rsidR="002B1280">
        <w:rPr>
          <w:rStyle w:val="Hyperlink"/>
          <w:rFonts w:ascii="Calibri" w:hAnsi="Calibri" w:cs="Calibri"/>
          <w:lang w:val="it-IT"/>
        </w:rPr>
        <w:fldChar w:fldCharType="end"/>
      </w:r>
      <w:r w:rsidR="00E57B45" w:rsidRPr="002E66C8">
        <w:rPr>
          <w:rStyle w:val="Hyperlink"/>
          <w:rFonts w:ascii="Calibri" w:hAnsi="Calibri" w:cs="Calibri"/>
          <w:lang w:val="it-IT"/>
        </w:rPr>
        <w:t xml:space="preserve"> </w:t>
      </w:r>
      <w:r w:rsidRPr="00E57B45">
        <w:rPr>
          <w:rFonts w:ascii="Calibri" w:eastAsia="Calibri" w:hAnsi="Calibri" w:cs="Calibri"/>
          <w:color w:val="404040"/>
          <w:lang w:val="it-IT"/>
        </w:rPr>
        <w:t xml:space="preserve">). </w:t>
      </w:r>
      <w:proofErr w:type="gramStart"/>
      <w:r w:rsidR="000A560C" w:rsidRPr="00E57B45">
        <w:rPr>
          <w:rFonts w:ascii="Calibri" w:eastAsia="Calibri" w:hAnsi="Calibri" w:cs="Calibri"/>
          <w:lang w:val="it-IT"/>
        </w:rPr>
        <w:t xml:space="preserve">Frutta e verdura </w:t>
      </w:r>
      <w:r w:rsidR="004333DD" w:rsidRPr="00E57B45">
        <w:rPr>
          <w:rFonts w:ascii="Calibri" w:eastAsia="Calibri" w:hAnsi="Calibri" w:cs="Calibri"/>
          <w:lang w:val="it-IT"/>
        </w:rPr>
        <w:t>coltivate su</w:t>
      </w:r>
      <w:r w:rsidR="000A560C" w:rsidRPr="00E57B45">
        <w:rPr>
          <w:rFonts w:ascii="Calibri" w:eastAsia="Calibri" w:hAnsi="Calibri" w:cs="Calibri"/>
          <w:lang w:val="it-IT"/>
        </w:rPr>
        <w:t xml:space="preserve"> declivi assolati, formaggi e carni scelte dalle malghe di montagna, pesce dal lago</w:t>
      </w:r>
      <w:proofErr w:type="gramEnd"/>
      <w:r w:rsidR="000A560C" w:rsidRPr="00E57B45">
        <w:rPr>
          <w:rFonts w:ascii="Calibri" w:eastAsia="Calibri" w:hAnsi="Calibri" w:cs="Calibri"/>
          <w:lang w:val="it-IT"/>
        </w:rPr>
        <w:t xml:space="preserve">. </w:t>
      </w:r>
      <w:proofErr w:type="gramStart"/>
      <w:r w:rsidR="000A560C" w:rsidRPr="00E57B45">
        <w:rPr>
          <w:rFonts w:ascii="Calibri" w:eastAsia="Calibri" w:hAnsi="Calibri" w:cs="Calibri"/>
          <w:lang w:val="it-IT"/>
        </w:rPr>
        <w:t>Nel</w:t>
      </w:r>
      <w:proofErr w:type="gramEnd"/>
      <w:r w:rsidR="000A560C" w:rsidRPr="00E57B45">
        <w:rPr>
          <w:rFonts w:ascii="Calibri" w:eastAsia="Calibri" w:hAnsi="Calibri" w:cs="Calibri"/>
          <w:lang w:val="it-IT"/>
        </w:rPr>
        <w:t xml:space="preserve"> </w:t>
      </w:r>
      <w:proofErr w:type="spellStart"/>
      <w:r w:rsidR="000A560C" w:rsidRPr="00E57B45">
        <w:rPr>
          <w:rFonts w:ascii="Calibri" w:eastAsia="Calibri" w:hAnsi="Calibri" w:cs="Calibri"/>
          <w:lang w:val="it-IT"/>
        </w:rPr>
        <w:t>Vorarlberg</w:t>
      </w:r>
      <w:proofErr w:type="spellEnd"/>
      <w:r w:rsidR="000A560C" w:rsidRPr="00E57B45">
        <w:rPr>
          <w:rFonts w:ascii="Calibri" w:eastAsia="Calibri" w:hAnsi="Calibri" w:cs="Calibri"/>
          <w:lang w:val="it-IT"/>
        </w:rPr>
        <w:t xml:space="preserve"> austriaco gli ingredienti per </w:t>
      </w:r>
      <w:r w:rsidR="004333DD" w:rsidRPr="00E57B45">
        <w:rPr>
          <w:rFonts w:ascii="Calibri" w:eastAsia="Calibri" w:hAnsi="Calibri" w:cs="Calibri"/>
          <w:lang w:val="it-IT"/>
        </w:rPr>
        <w:t>una</w:t>
      </w:r>
      <w:r w:rsidR="000A560C" w:rsidRPr="00E57B45">
        <w:rPr>
          <w:rFonts w:ascii="Calibri" w:eastAsia="Calibri" w:hAnsi="Calibri" w:cs="Calibri"/>
          <w:lang w:val="it-IT"/>
        </w:rPr>
        <w:t xml:space="preserve"> gastronomia regionale e sostenibile ci sono tutti, e a </w:t>
      </w:r>
      <w:proofErr w:type="spellStart"/>
      <w:r w:rsidR="000A560C" w:rsidRPr="00E57B45">
        <w:rPr>
          <w:rFonts w:ascii="Calibri" w:eastAsia="Calibri" w:hAnsi="Calibri" w:cs="Calibri"/>
          <w:lang w:val="it-IT"/>
        </w:rPr>
        <w:t>Dornbirn</w:t>
      </w:r>
      <w:proofErr w:type="spellEnd"/>
      <w:r w:rsidR="000A560C" w:rsidRPr="00E57B45">
        <w:rPr>
          <w:rFonts w:ascii="Calibri" w:eastAsia="Calibri" w:hAnsi="Calibri" w:cs="Calibri"/>
          <w:lang w:val="it-IT"/>
        </w:rPr>
        <w:t xml:space="preserve">, dal 27 al 29 ottobre, il meglio della produzione locale, spaziando anche al tessile, al design e al </w:t>
      </w:r>
      <w:proofErr w:type="spellStart"/>
      <w:r w:rsidR="000A560C" w:rsidRPr="00E57B45">
        <w:rPr>
          <w:rFonts w:ascii="Calibri" w:eastAsia="Calibri" w:hAnsi="Calibri" w:cs="Calibri"/>
          <w:lang w:val="it-IT"/>
        </w:rPr>
        <w:t>lifestyle</w:t>
      </w:r>
      <w:proofErr w:type="spellEnd"/>
      <w:r w:rsidR="000A560C" w:rsidRPr="00E57B45">
        <w:rPr>
          <w:rFonts w:ascii="Calibri" w:eastAsia="Calibri" w:hAnsi="Calibri" w:cs="Calibri"/>
          <w:lang w:val="it-IT"/>
        </w:rPr>
        <w:t xml:space="preserve"> , è in mostra al Salone Gustav</w:t>
      </w:r>
      <w:r w:rsidR="004333DD" w:rsidRPr="00E57B45">
        <w:rPr>
          <w:rFonts w:ascii="Calibri" w:eastAsia="Calibri" w:hAnsi="Calibri" w:cs="Calibri"/>
          <w:lang w:val="it-IT"/>
        </w:rPr>
        <w:t>. I</w:t>
      </w:r>
      <w:r w:rsidR="000A560C" w:rsidRPr="00E57B45">
        <w:rPr>
          <w:rFonts w:ascii="Calibri" w:eastAsia="Calibri" w:hAnsi="Calibri" w:cs="Calibri"/>
          <w:lang w:val="it-IT"/>
        </w:rPr>
        <w:t xml:space="preserve">mperdibili le </w:t>
      </w:r>
      <w:proofErr w:type="spellStart"/>
      <w:r w:rsidR="000A560C" w:rsidRPr="00E57B45">
        <w:rPr>
          <w:rFonts w:ascii="Calibri" w:eastAsia="Calibri" w:hAnsi="Calibri" w:cs="Calibri"/>
          <w:lang w:val="it-IT"/>
        </w:rPr>
        <w:t>Chef’s</w:t>
      </w:r>
      <w:proofErr w:type="spellEnd"/>
      <w:r w:rsidR="000A560C" w:rsidRPr="00E57B45">
        <w:rPr>
          <w:rFonts w:ascii="Calibri" w:eastAsia="Calibri" w:hAnsi="Calibri" w:cs="Calibri"/>
          <w:lang w:val="it-IT"/>
        </w:rPr>
        <w:t xml:space="preserve"> </w:t>
      </w:r>
      <w:proofErr w:type="spellStart"/>
      <w:r w:rsidR="000A560C" w:rsidRPr="00E57B45">
        <w:rPr>
          <w:rFonts w:ascii="Calibri" w:eastAsia="Calibri" w:hAnsi="Calibri" w:cs="Calibri"/>
          <w:lang w:val="it-IT"/>
        </w:rPr>
        <w:t>Tables</w:t>
      </w:r>
      <w:proofErr w:type="spellEnd"/>
      <w:r w:rsidR="004333DD" w:rsidRPr="00E57B45">
        <w:rPr>
          <w:rFonts w:ascii="Calibri" w:eastAsia="Calibri" w:hAnsi="Calibri" w:cs="Calibri"/>
          <w:lang w:val="it-IT"/>
        </w:rPr>
        <w:t xml:space="preserve">, dove super chef preparano piatti sopraffini per piccoli gruppi </w:t>
      </w:r>
      <w:r w:rsidR="004333DD" w:rsidRPr="00E57B45">
        <w:rPr>
          <w:rFonts w:ascii="Calibri" w:eastAsia="Calibri" w:hAnsi="Calibri" w:cs="Calibri"/>
          <w:color w:val="404040"/>
          <w:lang w:val="it-IT"/>
        </w:rPr>
        <w:t>(</w:t>
      </w:r>
      <w:hyperlink r:id="rId19" w:history="1">
        <w:r w:rsidR="004333DD" w:rsidRPr="00E57B45">
          <w:rPr>
            <w:rStyle w:val="Hyperlink"/>
            <w:rFonts w:ascii="Calibri" w:eastAsia="Calibri" w:hAnsi="Calibri" w:cs="Calibri"/>
            <w:lang w:val="it-IT"/>
          </w:rPr>
          <w:t>https://gustav.messedornbirn.at/die-gustav/</w:t>
        </w:r>
      </w:hyperlink>
      <w:r w:rsidR="004333DD" w:rsidRPr="00E57B45">
        <w:rPr>
          <w:rFonts w:ascii="Calibri" w:eastAsia="Calibri" w:hAnsi="Calibri" w:cs="Calibri"/>
          <w:color w:val="404040"/>
          <w:lang w:val="it-IT"/>
        </w:rPr>
        <w:t xml:space="preserve">) . </w:t>
      </w:r>
      <w:r w:rsidR="000A560C" w:rsidRPr="00E57B45">
        <w:rPr>
          <w:rFonts w:ascii="Calibri" w:eastAsia="Calibri" w:hAnsi="Calibri" w:cs="Calibri"/>
          <w:color w:val="404040"/>
          <w:lang w:val="it-IT"/>
        </w:rPr>
        <w:t xml:space="preserve"> </w:t>
      </w:r>
    </w:p>
    <w:p w14:paraId="1B7FA718" w14:textId="77777777" w:rsidR="00416284" w:rsidRDefault="00416284" w:rsidP="00416284">
      <w:pPr>
        <w:spacing w:line="276" w:lineRule="auto"/>
        <w:rPr>
          <w:rFonts w:ascii="Calibri" w:eastAsia="Calibri" w:hAnsi="Calibri"/>
          <w:color w:val="404040"/>
          <w:lang w:val="it-IT"/>
        </w:rPr>
      </w:pPr>
    </w:p>
    <w:p w14:paraId="0B39F540" w14:textId="77777777" w:rsidR="00416284" w:rsidRDefault="00416284" w:rsidP="00416284">
      <w:pPr>
        <w:spacing w:line="276" w:lineRule="auto"/>
        <w:rPr>
          <w:rFonts w:ascii="Calibri" w:eastAsia="Calibri" w:hAnsi="Calibri"/>
          <w:b/>
          <w:color w:val="404040"/>
          <w:lang w:val="it-IT"/>
        </w:rPr>
      </w:pPr>
      <w:r w:rsidRPr="002D628E">
        <w:rPr>
          <w:rFonts w:ascii="Calibri" w:eastAsia="Calibri" w:hAnsi="Calibri"/>
          <w:b/>
          <w:color w:val="404040"/>
          <w:lang w:val="it-IT"/>
        </w:rPr>
        <w:t xml:space="preserve">Traversate sul lago: momenti </w:t>
      </w:r>
      <w:proofErr w:type="gramStart"/>
      <w:r w:rsidRPr="002D628E">
        <w:rPr>
          <w:rFonts w:ascii="Calibri" w:eastAsia="Calibri" w:hAnsi="Calibri"/>
          <w:b/>
          <w:color w:val="404040"/>
          <w:lang w:val="it-IT"/>
        </w:rPr>
        <w:t>gourmet</w:t>
      </w:r>
      <w:proofErr w:type="gramEnd"/>
      <w:r w:rsidRPr="002D628E">
        <w:rPr>
          <w:rFonts w:ascii="Calibri" w:eastAsia="Calibri" w:hAnsi="Calibri"/>
          <w:b/>
          <w:color w:val="404040"/>
          <w:lang w:val="it-IT"/>
        </w:rPr>
        <w:t xml:space="preserve"> scivolando sull’acqua</w:t>
      </w:r>
      <w:r w:rsidRPr="00726323">
        <w:rPr>
          <w:rFonts w:ascii="Calibri" w:eastAsia="Calibri" w:hAnsi="Calibri"/>
          <w:b/>
          <w:color w:val="404040"/>
          <w:lang w:val="it-IT"/>
        </w:rPr>
        <w:t xml:space="preserve"> </w:t>
      </w:r>
    </w:p>
    <w:p w14:paraId="17E3FA4F" w14:textId="77777777" w:rsidR="00416284" w:rsidRPr="00A43F1C" w:rsidRDefault="00416284" w:rsidP="00416284">
      <w:pPr>
        <w:spacing w:line="276" w:lineRule="auto"/>
        <w:rPr>
          <w:rFonts w:ascii="Calibri" w:eastAsia="Calibri" w:hAnsi="Calibri" w:cs="Calibri"/>
          <w:color w:val="FF0000"/>
          <w:lang w:val="it-IT"/>
        </w:rPr>
      </w:pPr>
      <w:r w:rsidRPr="00A43F1C">
        <w:rPr>
          <w:rFonts w:ascii="Calibri" w:eastAsia="Calibri" w:hAnsi="Calibri" w:cs="Calibri"/>
          <w:lang w:val="it-IT"/>
        </w:rPr>
        <w:t xml:space="preserve">Una merenda a bordo, un calice di vino guardando il tramonto o un menù </w:t>
      </w:r>
      <w:proofErr w:type="gramStart"/>
      <w:r w:rsidRPr="00A43F1C">
        <w:rPr>
          <w:rFonts w:ascii="Calibri" w:eastAsia="Calibri" w:hAnsi="Calibri" w:cs="Calibri"/>
          <w:lang w:val="it-IT"/>
        </w:rPr>
        <w:t>gourmet</w:t>
      </w:r>
      <w:proofErr w:type="gramEnd"/>
      <w:r w:rsidRPr="00A43F1C">
        <w:rPr>
          <w:rFonts w:ascii="Calibri" w:eastAsia="Calibri" w:hAnsi="Calibri" w:cs="Calibri"/>
          <w:lang w:val="it-IT"/>
        </w:rPr>
        <w:t xml:space="preserve"> su un vascello storico sono tra i must di una vacanza sul Lago di Costanza. Il plus dell’autunno: poter ammirare dall’acqua boschi e vigneti che si tingono di giallo e rosso, rendendo ancora più magico il paesaggio. Per chi vuole concedersi un tuffo nel passato, l’elegante battello a vapore </w:t>
      </w:r>
      <w:proofErr w:type="spellStart"/>
      <w:r w:rsidRPr="00A43F1C">
        <w:rPr>
          <w:rFonts w:ascii="Calibri" w:eastAsia="Calibri" w:hAnsi="Calibri" w:cs="Calibri"/>
          <w:lang w:val="it-IT"/>
        </w:rPr>
        <w:t>Hohentwiel</w:t>
      </w:r>
      <w:proofErr w:type="spellEnd"/>
      <w:r w:rsidRPr="00A43F1C">
        <w:rPr>
          <w:rFonts w:ascii="Calibri" w:eastAsia="Calibri" w:hAnsi="Calibri" w:cs="Calibri"/>
          <w:lang w:val="it-IT"/>
        </w:rPr>
        <w:t xml:space="preserve"> della flotta reale (anno 1913), oggi perfettamente restaurato, propone corse con cene gourmet, </w:t>
      </w:r>
      <w:r w:rsidRPr="00A43F1C">
        <w:rPr>
          <w:rFonts w:ascii="Calibri" w:hAnsi="Calibri" w:cs="Calibri"/>
          <w:b/>
          <w:color w:val="000000"/>
          <w:lang w:val="it-IT"/>
        </w:rPr>
        <w:t xml:space="preserve">English </w:t>
      </w:r>
      <w:proofErr w:type="spellStart"/>
      <w:r w:rsidRPr="00A43F1C">
        <w:rPr>
          <w:rFonts w:ascii="Calibri" w:hAnsi="Calibri" w:cs="Calibri"/>
          <w:b/>
          <w:color w:val="000000"/>
          <w:lang w:val="it-IT"/>
        </w:rPr>
        <w:t>Afternoon</w:t>
      </w:r>
      <w:proofErr w:type="spellEnd"/>
      <w:r w:rsidRPr="00A43F1C">
        <w:rPr>
          <w:rFonts w:ascii="Calibri" w:hAnsi="Calibri" w:cs="Calibri"/>
          <w:b/>
          <w:color w:val="000000"/>
          <w:lang w:val="it-IT"/>
        </w:rPr>
        <w:t xml:space="preserve"> Tea</w:t>
      </w:r>
      <w:r w:rsidRPr="00A43F1C">
        <w:rPr>
          <w:rFonts w:ascii="Calibri" w:hAnsi="Calibri" w:cs="Calibri"/>
          <w:color w:val="000000"/>
          <w:lang w:val="it-IT"/>
        </w:rPr>
        <w:t xml:space="preserve">, serate </w:t>
      </w:r>
      <w:r w:rsidRPr="00A43F1C">
        <w:rPr>
          <w:rFonts w:ascii="Calibri" w:hAnsi="Calibri" w:cs="Calibri"/>
          <w:b/>
          <w:color w:val="000000"/>
          <w:lang w:val="it-IT"/>
        </w:rPr>
        <w:t>Wine &amp; Dine</w:t>
      </w:r>
      <w:r w:rsidRPr="00A43F1C">
        <w:rPr>
          <w:rFonts w:ascii="Calibri" w:hAnsi="Calibri" w:cs="Calibri"/>
          <w:color w:val="000000"/>
          <w:lang w:val="it-IT"/>
        </w:rPr>
        <w:t xml:space="preserve"> e aperitivi con musica </w:t>
      </w:r>
      <w:r w:rsidRPr="00A43F1C">
        <w:rPr>
          <w:rFonts w:ascii="Calibri" w:hAnsi="Calibri" w:cs="Calibri"/>
          <w:b/>
          <w:color w:val="000000"/>
          <w:lang w:val="it-IT"/>
        </w:rPr>
        <w:t>Jazz</w:t>
      </w:r>
      <w:r w:rsidRPr="00A43F1C">
        <w:rPr>
          <w:rFonts w:ascii="Calibri" w:hAnsi="Calibri" w:cs="Calibri"/>
          <w:color w:val="000000"/>
          <w:lang w:val="it-IT"/>
        </w:rPr>
        <w:t xml:space="preserve"> (</w:t>
      </w:r>
      <w:hyperlink r:id="rId20" w:history="1">
        <w:r w:rsidRPr="00A43F1C">
          <w:rPr>
            <w:rStyle w:val="Hyperlink"/>
            <w:rFonts w:ascii="Calibri" w:hAnsi="Calibri" w:cs="Calibri"/>
            <w:lang w:val="it-IT"/>
          </w:rPr>
          <w:t>www.hohentwiel.com</w:t>
        </w:r>
      </w:hyperlink>
      <w:r w:rsidRPr="00A43F1C">
        <w:rPr>
          <w:rFonts w:ascii="Calibri" w:hAnsi="Calibri" w:cs="Calibri"/>
          <w:color w:val="000000"/>
          <w:lang w:val="it-IT"/>
        </w:rPr>
        <w:t xml:space="preserve">). </w:t>
      </w:r>
      <w:r w:rsidRPr="00A43F1C">
        <w:rPr>
          <w:rFonts w:ascii="Calibri" w:hAnsi="Calibri" w:cs="Calibri"/>
          <w:lang w:val="it-IT"/>
        </w:rPr>
        <w:t xml:space="preserve">Assaggi a base di </w:t>
      </w:r>
      <w:r w:rsidRPr="005A50E1">
        <w:rPr>
          <w:rFonts w:ascii="Calibri" w:hAnsi="Calibri" w:cs="Calibri"/>
          <w:b/>
          <w:lang w:val="it-IT"/>
        </w:rPr>
        <w:t>birra e formaggi</w:t>
      </w:r>
      <w:r w:rsidRPr="00A43F1C">
        <w:rPr>
          <w:rFonts w:ascii="Calibri" w:hAnsi="Calibri" w:cs="Calibri"/>
          <w:lang w:val="it-IT"/>
        </w:rPr>
        <w:t xml:space="preserve">, o piatti a base di specialità di </w:t>
      </w:r>
      <w:proofErr w:type="gramStart"/>
      <w:r w:rsidRPr="00A43F1C">
        <w:rPr>
          <w:rFonts w:ascii="Calibri" w:hAnsi="Calibri" w:cs="Calibri"/>
          <w:lang w:val="it-IT"/>
        </w:rPr>
        <w:t>carne locali</w:t>
      </w:r>
      <w:proofErr w:type="gramEnd"/>
      <w:r w:rsidRPr="00A43F1C">
        <w:rPr>
          <w:rFonts w:ascii="Calibri" w:hAnsi="Calibri" w:cs="Calibri"/>
          <w:lang w:val="it-IT"/>
        </w:rPr>
        <w:t>, sono servite a bordo delle navi BSB (</w:t>
      </w:r>
      <w:hyperlink r:id="rId21" w:history="1">
        <w:r w:rsidRPr="00A43F1C">
          <w:rPr>
            <w:rStyle w:val="Hyperlink"/>
            <w:rFonts w:ascii="Calibri" w:hAnsi="Calibri" w:cs="Calibri"/>
            <w:lang w:val="it-IT"/>
          </w:rPr>
          <w:t>www.bsb.de</w:t>
        </w:r>
      </w:hyperlink>
      <w:r w:rsidRPr="00A43F1C">
        <w:rPr>
          <w:rFonts w:ascii="Calibri" w:hAnsi="Calibri" w:cs="Calibri"/>
          <w:lang w:val="it-IT"/>
        </w:rPr>
        <w:t xml:space="preserve">). </w:t>
      </w:r>
      <w:r>
        <w:rPr>
          <w:rFonts w:ascii="Calibri" w:hAnsi="Calibri" w:cs="Calibri"/>
          <w:lang w:val="it-IT"/>
        </w:rPr>
        <w:t xml:space="preserve">Voglia di una vera specialità svizzera? La </w:t>
      </w:r>
      <w:proofErr w:type="spellStart"/>
      <w:r w:rsidRPr="005A50E1">
        <w:rPr>
          <w:rFonts w:ascii="Calibri" w:hAnsi="Calibri" w:cs="Calibri"/>
          <w:b/>
          <w:lang w:val="it-IT"/>
        </w:rPr>
        <w:t>raclette</w:t>
      </w:r>
      <w:proofErr w:type="spellEnd"/>
      <w:r w:rsidRPr="005A50E1">
        <w:rPr>
          <w:rFonts w:ascii="Calibri" w:hAnsi="Calibri" w:cs="Calibri"/>
          <w:b/>
          <w:lang w:val="it-IT"/>
        </w:rPr>
        <w:t xml:space="preserve"> </w:t>
      </w:r>
      <w:r>
        <w:rPr>
          <w:rFonts w:ascii="Calibri" w:hAnsi="Calibri" w:cs="Calibri"/>
          <w:lang w:val="it-IT"/>
        </w:rPr>
        <w:t xml:space="preserve">degustata con </w:t>
      </w:r>
      <w:proofErr w:type="gramStart"/>
      <w:r>
        <w:rPr>
          <w:rFonts w:ascii="Calibri" w:hAnsi="Calibri" w:cs="Calibri"/>
          <w:lang w:val="it-IT"/>
        </w:rPr>
        <w:t>vista lago</w:t>
      </w:r>
      <w:proofErr w:type="gramEnd"/>
      <w:r>
        <w:rPr>
          <w:rFonts w:ascii="Calibri" w:hAnsi="Calibri" w:cs="Calibri"/>
          <w:lang w:val="it-IT"/>
        </w:rPr>
        <w:t xml:space="preserve">, nelle fresche giornate del tardo autunno, è ancora più gustosa (da novembre alla fine di marzo, sulle navi URH e SBSAG, </w:t>
      </w:r>
      <w:hyperlink r:id="rId22" w:history="1">
        <w:r w:rsidRPr="007732DE">
          <w:rPr>
            <w:rStyle w:val="Hyperlink"/>
            <w:rFonts w:ascii="Calibri" w:hAnsi="Calibri" w:cs="Calibri"/>
            <w:lang w:val="it-IT"/>
          </w:rPr>
          <w:t>www.urh.ch</w:t>
        </w:r>
      </w:hyperlink>
      <w:r>
        <w:rPr>
          <w:rFonts w:ascii="Calibri" w:hAnsi="Calibri" w:cs="Calibri"/>
          <w:lang w:val="it-IT"/>
        </w:rPr>
        <w:t xml:space="preserve">,  </w:t>
      </w:r>
      <w:hyperlink r:id="rId23" w:history="1">
        <w:r w:rsidRPr="007732DE">
          <w:rPr>
            <w:rStyle w:val="Hyperlink"/>
            <w:rFonts w:ascii="Calibri" w:hAnsi="Calibri" w:cs="Calibri"/>
            <w:lang w:val="it-IT"/>
          </w:rPr>
          <w:t>www.sbsag.ch</w:t>
        </w:r>
      </w:hyperlink>
      <w:r>
        <w:rPr>
          <w:rFonts w:ascii="Calibri" w:hAnsi="Calibri" w:cs="Calibri"/>
          <w:lang w:val="it-IT"/>
        </w:rPr>
        <w:t xml:space="preserve">). </w:t>
      </w:r>
    </w:p>
    <w:p w14:paraId="20065CED" w14:textId="77777777" w:rsidR="00416284" w:rsidRDefault="00416284" w:rsidP="00416284">
      <w:pPr>
        <w:spacing w:line="276" w:lineRule="auto"/>
        <w:rPr>
          <w:rFonts w:ascii="Calibri" w:eastAsia="Calibri" w:hAnsi="Calibri"/>
          <w:b/>
          <w:lang w:val="it-IT"/>
        </w:rPr>
      </w:pPr>
    </w:p>
    <w:p w14:paraId="2F27BABA" w14:textId="77777777" w:rsidR="00416284" w:rsidRPr="002E66C8" w:rsidRDefault="00416284" w:rsidP="00416284">
      <w:pPr>
        <w:spacing w:line="276" w:lineRule="auto"/>
        <w:rPr>
          <w:rFonts w:ascii="Calibri" w:eastAsia="Calibri" w:hAnsi="Calibri" w:cs="Calibri"/>
          <w:b/>
          <w:lang w:val="it-IT"/>
        </w:rPr>
      </w:pPr>
      <w:r w:rsidRPr="002E66C8">
        <w:rPr>
          <w:rFonts w:ascii="Calibri" w:eastAsia="Calibri" w:hAnsi="Calibri" w:cs="Calibri"/>
          <w:b/>
          <w:lang w:val="it-IT"/>
        </w:rPr>
        <w:t>Per soggiornare</w:t>
      </w:r>
    </w:p>
    <w:p w14:paraId="6B041420" w14:textId="77777777" w:rsidR="00416284" w:rsidRPr="00C75FB3" w:rsidRDefault="00416284" w:rsidP="00416284">
      <w:pPr>
        <w:spacing w:line="276" w:lineRule="auto"/>
        <w:rPr>
          <w:rFonts w:ascii="Calibri" w:eastAsia="Calibri" w:hAnsi="Calibri" w:cs="Calibri"/>
          <w:lang w:val="it-IT"/>
        </w:rPr>
      </w:pPr>
      <w:r w:rsidRPr="00C75FB3">
        <w:rPr>
          <w:rFonts w:ascii="Calibri" w:eastAsia="Calibri" w:hAnsi="Calibri" w:cs="Calibri"/>
          <w:lang w:val="it-IT"/>
        </w:rPr>
        <w:t>Per approfittare dell’autunno sul lago, l’</w:t>
      </w:r>
      <w:r w:rsidRPr="005A50E1">
        <w:rPr>
          <w:rFonts w:ascii="Calibri" w:hAnsi="Calibri" w:cs="Calibri"/>
          <w:b/>
          <w:lang w:val="it-IT"/>
        </w:rPr>
        <w:t xml:space="preserve">Hotel </w:t>
      </w:r>
      <w:proofErr w:type="spellStart"/>
      <w:r w:rsidRPr="005A50E1">
        <w:rPr>
          <w:rFonts w:ascii="Calibri" w:hAnsi="Calibri" w:cs="Calibri"/>
          <w:b/>
          <w:lang w:val="it-IT"/>
        </w:rPr>
        <w:t>Gasthaus</w:t>
      </w:r>
      <w:proofErr w:type="spellEnd"/>
      <w:r w:rsidRPr="005A50E1">
        <w:rPr>
          <w:rFonts w:ascii="Calibri" w:hAnsi="Calibri" w:cs="Calibri"/>
          <w:b/>
          <w:lang w:val="it-IT"/>
        </w:rPr>
        <w:t xml:space="preserve"> </w:t>
      </w:r>
      <w:proofErr w:type="spellStart"/>
      <w:r w:rsidRPr="005A50E1">
        <w:rPr>
          <w:rFonts w:ascii="Calibri" w:hAnsi="Calibri" w:cs="Calibri"/>
          <w:b/>
          <w:lang w:val="it-IT"/>
        </w:rPr>
        <w:t>Hirschen</w:t>
      </w:r>
      <w:proofErr w:type="spellEnd"/>
      <w:r w:rsidRPr="00C75FB3">
        <w:rPr>
          <w:rFonts w:ascii="Calibri" w:hAnsi="Calibri" w:cs="Calibri"/>
          <w:lang w:val="it-IT"/>
        </w:rPr>
        <w:t xml:space="preserve"> a </w:t>
      </w:r>
      <w:proofErr w:type="spellStart"/>
      <w:r w:rsidRPr="00C75FB3">
        <w:rPr>
          <w:rFonts w:ascii="Calibri" w:hAnsi="Calibri" w:cs="Calibri"/>
          <w:lang w:val="it-IT"/>
        </w:rPr>
        <w:t>Gaienhofen</w:t>
      </w:r>
      <w:proofErr w:type="spellEnd"/>
      <w:r w:rsidRPr="00C75FB3">
        <w:rPr>
          <w:rFonts w:ascii="Calibri" w:hAnsi="Calibri" w:cs="Calibri"/>
          <w:lang w:val="it-IT"/>
        </w:rPr>
        <w:t xml:space="preserve"> propone un soggiorno di cinque notti, cinque cene </w:t>
      </w:r>
      <w:proofErr w:type="gramStart"/>
      <w:r w:rsidRPr="00C75FB3">
        <w:rPr>
          <w:rFonts w:ascii="Calibri" w:hAnsi="Calibri" w:cs="Calibri"/>
          <w:lang w:val="it-IT"/>
        </w:rPr>
        <w:t>gourmet</w:t>
      </w:r>
      <w:proofErr w:type="gramEnd"/>
      <w:r w:rsidRPr="00C75FB3">
        <w:rPr>
          <w:rFonts w:ascii="Calibri" w:hAnsi="Calibri" w:cs="Calibri"/>
          <w:lang w:val="it-IT"/>
        </w:rPr>
        <w:t xml:space="preserve">, massaggio o trattamento beauty e utilizzo gratuito dell’area wellness </w:t>
      </w:r>
      <w:r w:rsidRPr="005A50E1">
        <w:rPr>
          <w:rFonts w:ascii="Calibri" w:hAnsi="Calibri" w:cs="Calibri"/>
          <w:b/>
          <w:lang w:val="it-IT"/>
        </w:rPr>
        <w:t>da 438€</w:t>
      </w:r>
      <w:r w:rsidRPr="00C75FB3">
        <w:rPr>
          <w:rFonts w:ascii="Calibri" w:hAnsi="Calibri" w:cs="Calibri"/>
          <w:lang w:val="it-IT"/>
        </w:rPr>
        <w:t xml:space="preserve"> a persona in camera doppia (15.10.2017 – 25.02.2018). A </w:t>
      </w:r>
      <w:proofErr w:type="spellStart"/>
      <w:r w:rsidRPr="00C75FB3">
        <w:rPr>
          <w:rFonts w:ascii="Calibri" w:hAnsi="Calibri" w:cs="Calibri"/>
          <w:lang w:val="it-IT"/>
        </w:rPr>
        <w:t>Friedrichshafen</w:t>
      </w:r>
      <w:proofErr w:type="spellEnd"/>
      <w:r w:rsidRPr="00C75FB3">
        <w:rPr>
          <w:rFonts w:ascii="Calibri" w:hAnsi="Calibri" w:cs="Calibri"/>
          <w:lang w:val="it-IT"/>
        </w:rPr>
        <w:t>, l’</w:t>
      </w:r>
      <w:r w:rsidRPr="005A50E1">
        <w:rPr>
          <w:rFonts w:ascii="Calibri" w:hAnsi="Calibri" w:cs="Calibri"/>
          <w:b/>
          <w:lang w:val="it-IT"/>
        </w:rPr>
        <w:t xml:space="preserve">Hotel </w:t>
      </w:r>
      <w:proofErr w:type="spellStart"/>
      <w:r w:rsidRPr="005A50E1">
        <w:rPr>
          <w:rFonts w:ascii="Calibri" w:hAnsi="Calibri" w:cs="Calibri"/>
          <w:b/>
          <w:lang w:val="it-IT"/>
        </w:rPr>
        <w:t>Krone</w:t>
      </w:r>
      <w:proofErr w:type="spellEnd"/>
      <w:r w:rsidRPr="00C75FB3">
        <w:rPr>
          <w:rFonts w:ascii="Calibri" w:hAnsi="Calibri" w:cs="Calibri"/>
          <w:lang w:val="it-IT"/>
        </w:rPr>
        <w:t xml:space="preserve"> offre due pernottamenti con colazione, due cene di cinque portate con bicchiere di champagne, utilizzo gratuito di sauna e piscina e ingresso al Museo </w:t>
      </w:r>
      <w:r w:rsidRPr="00C75FB3">
        <w:rPr>
          <w:rFonts w:ascii="Calibri" w:hAnsi="Calibri" w:cs="Calibri"/>
          <w:lang w:val="it-IT"/>
        </w:rPr>
        <w:lastRenderedPageBreak/>
        <w:t xml:space="preserve">Zeppelin </w:t>
      </w:r>
      <w:r w:rsidRPr="005A50E1">
        <w:rPr>
          <w:rFonts w:ascii="Calibri" w:hAnsi="Calibri" w:cs="Calibri"/>
          <w:b/>
          <w:lang w:val="it-IT"/>
        </w:rPr>
        <w:t>da 208€</w:t>
      </w:r>
      <w:r w:rsidRPr="00C75FB3">
        <w:rPr>
          <w:rFonts w:ascii="Calibri" w:hAnsi="Calibri" w:cs="Calibri"/>
          <w:lang w:val="it-IT"/>
        </w:rPr>
        <w:t xml:space="preserve"> a persona in camera doppia (23.10.2017 – 28.02.2018). E chi vuole vivere qualcosa di </w:t>
      </w:r>
      <w:proofErr w:type="gramStart"/>
      <w:r w:rsidRPr="00C75FB3">
        <w:rPr>
          <w:rFonts w:ascii="Calibri" w:hAnsi="Calibri" w:cs="Calibri"/>
          <w:lang w:val="it-IT"/>
        </w:rPr>
        <w:t>diverso</w:t>
      </w:r>
      <w:proofErr w:type="gramEnd"/>
      <w:r w:rsidRPr="00C75FB3">
        <w:rPr>
          <w:rFonts w:ascii="Calibri" w:hAnsi="Calibri" w:cs="Calibri"/>
          <w:lang w:val="it-IT"/>
        </w:rPr>
        <w:t xml:space="preserve"> può </w:t>
      </w:r>
      <w:r w:rsidRPr="00C75FB3">
        <w:rPr>
          <w:rFonts w:ascii="Calibri" w:eastAsia="Calibri" w:hAnsi="Calibri" w:cs="Calibri"/>
          <w:lang w:val="it-IT"/>
        </w:rPr>
        <w:t xml:space="preserve">riposare in camere di legno a forma di botte, come il filosofo Diogene, presso la tenuta </w:t>
      </w:r>
      <w:proofErr w:type="spellStart"/>
      <w:r w:rsidRPr="00C75FB3">
        <w:rPr>
          <w:rFonts w:ascii="Calibri" w:eastAsia="Calibri" w:hAnsi="Calibri" w:cs="Calibri"/>
          <w:i/>
          <w:lang w:val="it-IT"/>
        </w:rPr>
        <w:t>Rüdi</w:t>
      </w:r>
      <w:proofErr w:type="spellEnd"/>
      <w:r w:rsidRPr="00C75FB3">
        <w:rPr>
          <w:rFonts w:ascii="Calibri" w:eastAsia="Calibri" w:hAnsi="Calibri" w:cs="Calibri"/>
          <w:lang w:val="it-IT"/>
        </w:rPr>
        <w:t>, nel Canton Sciaffusa (</w:t>
      </w:r>
      <w:r w:rsidRPr="00C75FB3">
        <w:rPr>
          <w:rFonts w:ascii="Calibri" w:hAnsi="Calibri" w:cs="Calibri"/>
          <w:lang w:val="it-IT"/>
        </w:rPr>
        <w:t xml:space="preserve">Monika und Andreas </w:t>
      </w:r>
      <w:proofErr w:type="spellStart"/>
      <w:r w:rsidRPr="00C75FB3">
        <w:rPr>
          <w:rFonts w:ascii="Calibri" w:hAnsi="Calibri" w:cs="Calibri"/>
          <w:lang w:val="it-IT"/>
        </w:rPr>
        <w:t>Rüedi</w:t>
      </w:r>
      <w:proofErr w:type="spellEnd"/>
      <w:r w:rsidRPr="00C75FB3">
        <w:rPr>
          <w:rFonts w:ascii="Calibri" w:hAnsi="Calibri" w:cs="Calibri"/>
          <w:lang w:val="it-IT"/>
        </w:rPr>
        <w:t xml:space="preserve">, escursione di tre giorni nel Canton Sciaffusa </w:t>
      </w:r>
      <w:r w:rsidRPr="005A50E1">
        <w:rPr>
          <w:rFonts w:ascii="Calibri" w:hAnsi="Calibri" w:cs="Calibri"/>
          <w:b/>
          <w:lang w:val="it-IT"/>
        </w:rPr>
        <w:t>da 321 CHF</w:t>
      </w:r>
      <w:r w:rsidRPr="00C75FB3">
        <w:rPr>
          <w:rFonts w:ascii="Calibri" w:hAnsi="Calibri" w:cs="Calibri"/>
          <w:lang w:val="it-IT"/>
        </w:rPr>
        <w:t xml:space="preserve"> a persona). Per ulteriori pacchetti e prenotazioni: </w:t>
      </w:r>
      <w:r w:rsidR="002B1280">
        <w:fldChar w:fldCharType="begin"/>
      </w:r>
      <w:r w:rsidR="002B1280" w:rsidRPr="002B1280">
        <w:rPr>
          <w:lang w:val="it-IT"/>
        </w:rPr>
        <w:instrText xml:space="preserve"> HYPERLINK </w:instrText>
      </w:r>
      <w:r w:rsidR="002B1280" w:rsidRPr="002B1280">
        <w:rPr>
          <w:lang w:val="it-IT"/>
        </w:rPr>
        <w:instrText xml:space="preserve">"http://lagodicostanza.eu/prenotare/pacchetti" </w:instrText>
      </w:r>
      <w:r w:rsidR="002B1280">
        <w:fldChar w:fldCharType="separate"/>
      </w:r>
      <w:r w:rsidRPr="00C75FB3">
        <w:rPr>
          <w:rStyle w:val="Hyperlink"/>
          <w:rFonts w:ascii="Calibri" w:hAnsi="Calibri" w:cs="Calibri"/>
          <w:lang w:val="it-IT"/>
        </w:rPr>
        <w:t>http://lagodicostanza.eu/prenotare/pacchetti</w:t>
      </w:r>
      <w:r w:rsidR="002B1280">
        <w:rPr>
          <w:rStyle w:val="Hyperlink"/>
          <w:rFonts w:ascii="Calibri" w:hAnsi="Calibri" w:cs="Calibri"/>
          <w:lang w:val="it-IT"/>
        </w:rPr>
        <w:fldChar w:fldCharType="end"/>
      </w:r>
      <w:r w:rsidRPr="00C75FB3">
        <w:rPr>
          <w:rFonts w:ascii="Calibri" w:hAnsi="Calibri" w:cs="Calibri"/>
          <w:lang w:val="it-IT"/>
        </w:rPr>
        <w:t xml:space="preserve"> </w:t>
      </w:r>
    </w:p>
    <w:p w14:paraId="1684F3BB" w14:textId="77777777" w:rsidR="00416284" w:rsidRDefault="00416284" w:rsidP="00416284">
      <w:pPr>
        <w:spacing w:line="276" w:lineRule="auto"/>
        <w:rPr>
          <w:rFonts w:ascii="Calibri" w:eastAsia="Calibri" w:hAnsi="Calibri"/>
          <w:b/>
          <w:lang w:val="it-IT"/>
        </w:rPr>
      </w:pPr>
    </w:p>
    <w:p w14:paraId="05871A30" w14:textId="77777777" w:rsidR="00416284" w:rsidRDefault="00416284" w:rsidP="00416284">
      <w:pPr>
        <w:spacing w:line="276" w:lineRule="auto"/>
        <w:rPr>
          <w:rFonts w:ascii="Calibri" w:eastAsia="Calibri" w:hAnsi="Calibri"/>
          <w:b/>
          <w:lang w:val="it-IT"/>
        </w:rPr>
      </w:pPr>
    </w:p>
    <w:p w14:paraId="2B046154" w14:textId="77777777" w:rsidR="005D6521" w:rsidRPr="005021B0" w:rsidRDefault="005D6521" w:rsidP="0039705C">
      <w:pPr>
        <w:pStyle w:val="Kommentartext"/>
        <w:spacing w:line="300" w:lineRule="auto"/>
        <w:rPr>
          <w:rFonts w:ascii="Calibri" w:hAnsi="Calibri" w:cs="Calibri"/>
          <w:b/>
          <w:sz w:val="22"/>
          <w:szCs w:val="22"/>
          <w:lang w:val="it-IT"/>
        </w:rPr>
      </w:pPr>
      <w:r w:rsidRPr="005021B0">
        <w:rPr>
          <w:rFonts w:ascii="Calibri" w:hAnsi="Calibri" w:cs="Calibri"/>
          <w:b/>
          <w:sz w:val="22"/>
          <w:szCs w:val="22"/>
          <w:lang w:val="it-IT"/>
        </w:rPr>
        <w:t xml:space="preserve">Carta Regionale dei Servizi Lago di Costanza: Idee per </w:t>
      </w:r>
      <w:proofErr w:type="gramStart"/>
      <w:r w:rsidRPr="005021B0">
        <w:rPr>
          <w:rFonts w:ascii="Calibri" w:hAnsi="Calibri" w:cs="Calibri"/>
          <w:b/>
          <w:sz w:val="22"/>
          <w:szCs w:val="22"/>
          <w:lang w:val="it-IT"/>
        </w:rPr>
        <w:t>risparmiare</w:t>
      </w:r>
      <w:proofErr w:type="gramEnd"/>
    </w:p>
    <w:p w14:paraId="6216AEB4" w14:textId="77777777" w:rsidR="0022394E" w:rsidRDefault="0022394E" w:rsidP="0022394E">
      <w:pPr>
        <w:spacing w:line="240" w:lineRule="auto"/>
        <w:rPr>
          <w:rFonts w:ascii="Calibri" w:eastAsia="Times New Roman" w:hAnsi="Calibri" w:cs="Calibri"/>
          <w:sz w:val="20"/>
          <w:szCs w:val="20"/>
          <w:lang w:val="it-IT"/>
        </w:rPr>
      </w:pPr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La </w:t>
      </w:r>
      <w:proofErr w:type="spellStart"/>
      <w:r w:rsidRPr="005021B0">
        <w:rPr>
          <w:rFonts w:ascii="Calibri" w:eastAsia="Times New Roman" w:hAnsi="Calibri" w:cs="Calibri"/>
          <w:sz w:val="20"/>
          <w:szCs w:val="20"/>
          <w:lang w:val="it-IT"/>
        </w:rPr>
        <w:t>BodenseeErlebniskarte</w:t>
      </w:r>
      <w:proofErr w:type="spellEnd"/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 (Carta dei Servizi del Lago </w:t>
      </w:r>
      <w:proofErr w:type="gramStart"/>
      <w:r w:rsidRPr="005021B0">
        <w:rPr>
          <w:rFonts w:ascii="Calibri" w:eastAsia="Times New Roman" w:hAnsi="Calibri" w:cs="Calibri"/>
          <w:sz w:val="20"/>
          <w:szCs w:val="20"/>
          <w:lang w:val="it-IT"/>
        </w:rPr>
        <w:t>di</w:t>
      </w:r>
      <w:proofErr w:type="gramEnd"/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 Costanza) permette di risparmiare su numerose attrazioni della regione. Le </w:t>
      </w:r>
      <w:proofErr w:type="gramStart"/>
      <w:r w:rsidRPr="005021B0">
        <w:rPr>
          <w:rFonts w:ascii="Calibri" w:eastAsia="Times New Roman" w:hAnsi="Calibri" w:cs="Calibri"/>
          <w:sz w:val="20"/>
          <w:szCs w:val="20"/>
          <w:lang w:val="it-IT"/>
        </w:rPr>
        <w:t>opzioni</w:t>
      </w:r>
      <w:proofErr w:type="gramEnd"/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 prevedono carte per adulti e bambini in tre versioni della durata dai 3 ai 14 giorni, e danno diritto all’ingresso gratuito o scontato a più di 160 attrazioni nella regione. </w:t>
      </w:r>
      <w:r w:rsidR="00B21364">
        <w:rPr>
          <w:rFonts w:ascii="Calibri" w:eastAsia="Times New Roman" w:hAnsi="Calibri" w:cs="Calibri"/>
          <w:sz w:val="20"/>
          <w:szCs w:val="20"/>
          <w:lang w:val="it-IT"/>
        </w:rPr>
        <w:t xml:space="preserve">Tra i servizi inclusi, anche l’utilizzo di molte cabinovie, ovovie e seggiovie in tutta la regione, </w:t>
      </w:r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La </w:t>
      </w:r>
      <w:proofErr w:type="spellStart"/>
      <w:r w:rsidRPr="005021B0">
        <w:rPr>
          <w:rFonts w:ascii="Calibri" w:eastAsia="Times New Roman" w:hAnsi="Calibri" w:cs="Calibri"/>
          <w:sz w:val="20"/>
          <w:szCs w:val="20"/>
          <w:lang w:val="it-IT"/>
        </w:rPr>
        <w:t>BodenseeErlebniskarte</w:t>
      </w:r>
      <w:proofErr w:type="spellEnd"/>
      <w:r w:rsidRPr="005021B0">
        <w:rPr>
          <w:rFonts w:ascii="Calibri" w:eastAsia="Times New Roman" w:hAnsi="Calibri" w:cs="Calibri"/>
          <w:sz w:val="20"/>
          <w:szCs w:val="20"/>
          <w:lang w:val="it-IT"/>
        </w:rPr>
        <w:t xml:space="preserve">  esiste in versione estiva (fino al 15 ottobre 2017) e invernale (</w:t>
      </w:r>
      <w:hyperlink r:id="rId24" w:history="1">
        <w:r w:rsidRPr="005021B0">
          <w:rPr>
            <w:rStyle w:val="Hyperlink"/>
            <w:rFonts w:ascii="Calibri" w:hAnsi="Calibri" w:cs="Calibri"/>
            <w:sz w:val="20"/>
            <w:szCs w:val="20"/>
            <w:lang w:val="it-IT"/>
          </w:rPr>
          <w:t>www.bodensee.eu/it/carta-dei-servizi-del-lago-di-costanza</w:t>
        </w:r>
      </w:hyperlink>
      <w:r w:rsidRPr="005021B0">
        <w:rPr>
          <w:rFonts w:ascii="Calibri" w:eastAsia="Times New Roman" w:hAnsi="Calibri" w:cs="Calibri"/>
          <w:sz w:val="20"/>
          <w:szCs w:val="20"/>
          <w:lang w:val="it-IT"/>
        </w:rPr>
        <w:t>).</w:t>
      </w:r>
      <w:r w:rsidRPr="00FD2239">
        <w:rPr>
          <w:rFonts w:ascii="Calibri" w:eastAsia="Times New Roman" w:hAnsi="Calibri" w:cs="Calibri"/>
          <w:sz w:val="20"/>
          <w:szCs w:val="20"/>
          <w:lang w:val="it-IT"/>
        </w:rPr>
        <w:t xml:space="preserve">  </w:t>
      </w:r>
    </w:p>
    <w:p w14:paraId="1B390B68" w14:textId="77777777" w:rsidR="0022394E" w:rsidRDefault="0022394E" w:rsidP="0022394E">
      <w:pPr>
        <w:spacing w:line="240" w:lineRule="auto"/>
        <w:rPr>
          <w:rFonts w:ascii="Calibri" w:eastAsia="Times New Roman" w:hAnsi="Calibri" w:cs="Calibri"/>
          <w:sz w:val="20"/>
          <w:szCs w:val="20"/>
          <w:lang w:val="it-IT"/>
        </w:rPr>
      </w:pPr>
    </w:p>
    <w:p w14:paraId="76774A5A" w14:textId="77777777" w:rsidR="0022394E" w:rsidRPr="00204479" w:rsidRDefault="0022394E" w:rsidP="0022394E">
      <w:pPr>
        <w:spacing w:line="240" w:lineRule="auto"/>
        <w:rPr>
          <w:rFonts w:ascii="Calibri" w:eastAsia="Times New Roman" w:hAnsi="Calibri" w:cs="Calibri"/>
          <w:b/>
          <w:lang w:val="it-IT"/>
        </w:rPr>
      </w:pPr>
      <w:r w:rsidRPr="00204479">
        <w:rPr>
          <w:rFonts w:ascii="Calibri" w:eastAsia="Times New Roman" w:hAnsi="Calibri" w:cs="Calibri"/>
          <w:b/>
          <w:lang w:val="it-IT"/>
        </w:rPr>
        <w:t>Sito e materiali informativi</w:t>
      </w:r>
    </w:p>
    <w:p w14:paraId="596C5A07" w14:textId="77777777" w:rsidR="0022394E" w:rsidRPr="00952C5A" w:rsidRDefault="0022394E" w:rsidP="0022394E">
      <w:pPr>
        <w:spacing w:line="240" w:lineRule="auto"/>
        <w:rPr>
          <w:rFonts w:ascii="Calibri" w:hAnsi="Calibri" w:cs="Calibri"/>
          <w:color w:val="000000"/>
          <w:sz w:val="20"/>
          <w:szCs w:val="20"/>
          <w:lang w:val="it-IT"/>
        </w:rPr>
      </w:pPr>
      <w:r w:rsidRPr="00952C5A">
        <w:rPr>
          <w:rFonts w:ascii="Calibri" w:eastAsia="Times New Roman" w:hAnsi="Calibri" w:cs="Calibri"/>
          <w:sz w:val="20"/>
          <w:szCs w:val="20"/>
          <w:lang w:val="it-IT"/>
        </w:rPr>
        <w:t xml:space="preserve">Per scaricare online o visionare il materiale informativo della regione in lingua italiana è disponibile il sito: </w:t>
      </w:r>
      <w:hyperlink r:id="rId25" w:history="1">
        <w:r w:rsidRPr="00952C5A">
          <w:rPr>
            <w:rStyle w:val="Hyperlink"/>
            <w:rFonts w:ascii="Calibri" w:eastAsia="Times New Roman" w:hAnsi="Calibri" w:cs="Calibri"/>
            <w:sz w:val="20"/>
            <w:szCs w:val="20"/>
            <w:lang w:val="it-IT"/>
          </w:rPr>
          <w:t>www.lagodicostanza.eu</w:t>
        </w:r>
      </w:hyperlink>
      <w:r w:rsidRPr="00952C5A">
        <w:rPr>
          <w:rStyle w:val="Hyperlink"/>
          <w:rFonts w:ascii="Calibri" w:eastAsia="Times New Roman" w:hAnsi="Calibri" w:cs="Calibri"/>
          <w:sz w:val="20"/>
          <w:szCs w:val="20"/>
          <w:lang w:val="it-IT"/>
        </w:rPr>
        <w:t xml:space="preserve">. </w:t>
      </w:r>
      <w:r w:rsidRPr="00952C5A">
        <w:rPr>
          <w:rStyle w:val="Hyperlink"/>
          <w:rFonts w:ascii="Calibri" w:eastAsia="Times New Roman" w:hAnsi="Calibri" w:cs="Calibri"/>
          <w:color w:val="auto"/>
          <w:sz w:val="20"/>
          <w:szCs w:val="20"/>
          <w:u w:val="none"/>
          <w:lang w:val="it-IT"/>
        </w:rPr>
        <w:t>Per</w:t>
      </w:r>
      <w:r w:rsidRPr="00952C5A">
        <w:rPr>
          <w:rStyle w:val="Hyperlink"/>
          <w:rFonts w:ascii="Calibri" w:hAnsi="Calibri" w:cs="Calibri"/>
          <w:color w:val="auto"/>
          <w:sz w:val="20"/>
          <w:szCs w:val="20"/>
          <w:u w:val="none"/>
          <w:lang w:val="it-IT"/>
        </w:rPr>
        <w:t xml:space="preserve"> ordinare materiale informativo sulla regione in italiano: </w:t>
      </w:r>
      <w:hyperlink r:id="rId26" w:history="1">
        <w:r w:rsidRPr="00952C5A">
          <w:rPr>
            <w:rStyle w:val="Hyperlink"/>
            <w:rFonts w:ascii="Calibri" w:hAnsi="Calibri" w:cs="Calibri"/>
            <w:sz w:val="20"/>
            <w:szCs w:val="20"/>
            <w:lang w:val="it-IT"/>
          </w:rPr>
          <w:t>http://www.bodensee.eu/it/servizi/brochure</w:t>
        </w:r>
      </w:hyperlink>
      <w:r w:rsidRPr="00952C5A">
        <w:rPr>
          <w:rStyle w:val="Hyperlink"/>
          <w:rFonts w:ascii="Calibri" w:hAnsi="Calibri" w:cs="Calibri"/>
          <w:sz w:val="20"/>
          <w:szCs w:val="20"/>
          <w:lang w:val="it-IT"/>
        </w:rPr>
        <w:t xml:space="preserve">  </w:t>
      </w:r>
    </w:p>
    <w:p w14:paraId="2CC697C9" w14:textId="77777777" w:rsidR="0022394E" w:rsidRPr="00FD2239" w:rsidRDefault="0022394E" w:rsidP="0022394E">
      <w:pPr>
        <w:spacing w:line="240" w:lineRule="auto"/>
        <w:rPr>
          <w:rFonts w:ascii="Calibri" w:hAnsi="Calibri"/>
          <w:sz w:val="20"/>
          <w:szCs w:val="20"/>
          <w:lang w:val="it-IT"/>
        </w:rPr>
      </w:pPr>
    </w:p>
    <w:p w14:paraId="59B9BA4F" w14:textId="77777777" w:rsidR="0004791A" w:rsidRDefault="0004791A" w:rsidP="00CD0C8B">
      <w:pPr>
        <w:jc w:val="both"/>
        <w:rPr>
          <w:rFonts w:ascii="Calibri" w:hAnsi="Calibri" w:cs="Arial"/>
          <w:b/>
          <w:i/>
          <w:lang w:val="it-IT"/>
        </w:rPr>
      </w:pPr>
      <w:bookmarkStart w:id="0" w:name="_GoBack"/>
      <w:bookmarkEnd w:id="0"/>
    </w:p>
    <w:p w14:paraId="452D3CB2" w14:textId="77777777" w:rsidR="00CD0C8B" w:rsidRPr="00141192" w:rsidRDefault="00CD0C8B" w:rsidP="00CD0C8B">
      <w:pPr>
        <w:jc w:val="both"/>
        <w:rPr>
          <w:rFonts w:ascii="Calibri" w:hAnsi="Calibri" w:cs="Arial"/>
          <w:b/>
          <w:i/>
          <w:lang w:val="it-IT"/>
        </w:rPr>
      </w:pPr>
      <w:r w:rsidRPr="00141192">
        <w:rPr>
          <w:rFonts w:ascii="Calibri" w:hAnsi="Calibri" w:cs="Arial"/>
          <w:b/>
          <w:i/>
          <w:lang w:val="it-IT"/>
        </w:rPr>
        <w:t>La regione internazionale del Lago di Costanza</w:t>
      </w:r>
    </w:p>
    <w:p w14:paraId="737E43E4" w14:textId="77777777" w:rsidR="00CD0C8B" w:rsidRPr="00141192" w:rsidRDefault="00CD0C8B" w:rsidP="00CD0C8B">
      <w:pPr>
        <w:jc w:val="both"/>
        <w:rPr>
          <w:rFonts w:ascii="Calibri" w:hAnsi="Calibri" w:cs="Arial"/>
          <w:i/>
          <w:lang w:val="it-IT"/>
        </w:rPr>
      </w:pPr>
      <w:r w:rsidRPr="00141192">
        <w:rPr>
          <w:rFonts w:ascii="Calibri" w:hAnsi="Calibri" w:cs="Arial"/>
          <w:i/>
          <w:lang w:val="it-IT"/>
        </w:rPr>
        <w:t xml:space="preserve">La regione internazionale del Lago di Costanza è una celebre destinazione turistica nel cuore dell’Europa. Incastonata tra Germania, Svizzera, Austria e Principato del Liechtenstein – le cui frontiere si susseguono a poca distanza le une dalle altre – e ricco di una natura varia e rigogliosa, il </w:t>
      </w:r>
      <w:proofErr w:type="spellStart"/>
      <w:r w:rsidRPr="00141192">
        <w:rPr>
          <w:rFonts w:ascii="Calibri" w:hAnsi="Calibri" w:cs="Arial"/>
          <w:i/>
          <w:lang w:val="it-IT"/>
        </w:rPr>
        <w:t>Bodensee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 è un continuo alternarsi di panorami alpini, colline ricoperte di vigneti e deliziose cittadine rivierasche. Tra i suoi tanti gioielli le città storiche di Costanza e </w:t>
      </w:r>
      <w:proofErr w:type="spellStart"/>
      <w:r w:rsidRPr="00141192">
        <w:rPr>
          <w:rFonts w:ascii="Calibri" w:hAnsi="Calibri" w:cs="Arial"/>
          <w:i/>
          <w:lang w:val="it-IT"/>
        </w:rPr>
        <w:t>Lindau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 e il loro comprensorio; la regione dell’Alta Svevia con la Strada del Barocco e i suoi incantevoli villaggi; San Gallo, la cui cattedrale, biblioteca e complesso monastico </w:t>
      </w:r>
      <w:proofErr w:type="gramStart"/>
      <w:r w:rsidRPr="00141192">
        <w:rPr>
          <w:rFonts w:ascii="Calibri" w:hAnsi="Calibri" w:cs="Arial"/>
          <w:i/>
          <w:lang w:val="it-IT"/>
        </w:rPr>
        <w:t>sono</w:t>
      </w:r>
      <w:proofErr w:type="gramEnd"/>
      <w:r w:rsidRPr="00141192">
        <w:rPr>
          <w:rFonts w:ascii="Calibri" w:hAnsi="Calibri" w:cs="Arial"/>
          <w:i/>
          <w:lang w:val="it-IT"/>
        </w:rPr>
        <w:t xml:space="preserve"> parte del Patrimonio UNESCO per l’Umanità; Sciaffusa e le cascate più grandi d’Europa; Bregenz e il </w:t>
      </w:r>
      <w:proofErr w:type="spellStart"/>
      <w:r w:rsidRPr="00141192">
        <w:rPr>
          <w:rFonts w:ascii="Calibri" w:hAnsi="Calibri" w:cs="Arial"/>
          <w:i/>
          <w:lang w:val="it-IT"/>
        </w:rPr>
        <w:t>Vorarlberg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, tra vette montane e architetture d’avanguardia e il Principato del Liechtenstein, piccolo Paese alpino ricco di storia e tradizioni, per vivere esperienze principesche. Per ulteriori informazioni: </w:t>
      </w:r>
      <w:r w:rsidR="002B1280">
        <w:fldChar w:fldCharType="begin"/>
      </w:r>
      <w:r w:rsidR="002B1280" w:rsidRPr="002B1280">
        <w:rPr>
          <w:lang w:val="en-US"/>
        </w:rPr>
        <w:instrText xml:space="preserve"> HYPER</w:instrText>
      </w:r>
      <w:r w:rsidR="002B1280" w:rsidRPr="002B1280">
        <w:rPr>
          <w:lang w:val="en-US"/>
        </w:rPr>
        <w:instrText xml:space="preserve">LINK "http://www.lagodicostanza.eu" </w:instrText>
      </w:r>
      <w:r w:rsidR="002B1280">
        <w:fldChar w:fldCharType="separate"/>
      </w:r>
      <w:r w:rsidRPr="00141192">
        <w:rPr>
          <w:rStyle w:val="Hyperlink"/>
          <w:rFonts w:ascii="Calibri" w:hAnsi="Calibri" w:cs="Arial"/>
          <w:i/>
          <w:lang w:val="it-IT"/>
        </w:rPr>
        <w:t>www.lagodicostanza.eu</w:t>
      </w:r>
      <w:r w:rsidR="002B1280">
        <w:rPr>
          <w:rStyle w:val="Hyperlink"/>
          <w:rFonts w:ascii="Calibri" w:hAnsi="Calibri" w:cs="Arial"/>
          <w:i/>
          <w:lang w:val="it-IT"/>
        </w:rPr>
        <w:fldChar w:fldCharType="end"/>
      </w:r>
      <w:r w:rsidRPr="00141192">
        <w:rPr>
          <w:rFonts w:ascii="Calibri" w:hAnsi="Calibri" w:cs="Arial"/>
          <w:i/>
          <w:lang w:val="it-IT"/>
        </w:rPr>
        <w:t xml:space="preserve"> </w:t>
      </w:r>
    </w:p>
    <w:p w14:paraId="4DFF69C1" w14:textId="77777777" w:rsidR="00CD0C8B" w:rsidRPr="00141192" w:rsidRDefault="00CD0C8B" w:rsidP="00CD0C8B">
      <w:pPr>
        <w:jc w:val="both"/>
        <w:rPr>
          <w:rFonts w:ascii="Calibri" w:hAnsi="Calibri" w:cs="Arial"/>
          <w:i/>
          <w:lang w:val="it-IT"/>
        </w:rPr>
      </w:pPr>
    </w:p>
    <w:p w14:paraId="5A88E88E" w14:textId="77777777" w:rsidR="00CD0C8B" w:rsidRDefault="00CD0C8B" w:rsidP="00CD0C8B">
      <w:pPr>
        <w:jc w:val="both"/>
        <w:rPr>
          <w:rFonts w:ascii="Calibri" w:hAnsi="Calibri" w:cs="Arial"/>
          <w:b/>
          <w:bCs/>
          <w:i/>
          <w:lang w:val="it-IT"/>
        </w:rPr>
      </w:pPr>
      <w:r>
        <w:rPr>
          <w:rFonts w:ascii="Calibri" w:hAnsi="Calibri" w:cs="Arial"/>
          <w:b/>
          <w:bCs/>
          <w:i/>
          <w:lang w:val="it-IT"/>
        </w:rPr>
        <w:t>Come arrivare</w:t>
      </w:r>
    </w:p>
    <w:p w14:paraId="514E6873" w14:textId="77777777" w:rsidR="00CD0C8B" w:rsidRDefault="00CD0C8B" w:rsidP="00CD0C8B">
      <w:pPr>
        <w:jc w:val="both"/>
        <w:rPr>
          <w:rFonts w:ascii="Calibri" w:hAnsi="Calibri" w:cs="Arial"/>
          <w:i/>
          <w:lang w:val="it-IT"/>
        </w:rPr>
      </w:pPr>
      <w:r>
        <w:rPr>
          <w:rFonts w:ascii="Calibri" w:hAnsi="Calibri" w:cs="Arial"/>
          <w:i/>
          <w:lang w:val="it-IT"/>
        </w:rPr>
        <w:t xml:space="preserve">Dalla stazione di Milano Centrale </w:t>
      </w:r>
      <w:r>
        <w:rPr>
          <w:rFonts w:ascii="Calibri" w:hAnsi="Calibri" w:cs="Arial"/>
          <w:b/>
          <w:bCs/>
          <w:i/>
          <w:lang w:val="it-IT"/>
        </w:rPr>
        <w:t>Trenitalia e Ferrovie Federali Svizzere</w:t>
      </w:r>
      <w:r>
        <w:rPr>
          <w:rFonts w:ascii="Calibri" w:hAnsi="Calibri" w:cs="Arial"/>
          <w:i/>
          <w:lang w:val="it-IT"/>
        </w:rPr>
        <w:t xml:space="preserve"> </w:t>
      </w:r>
      <w:r w:rsidRPr="009A60A6">
        <w:rPr>
          <w:rFonts w:ascii="Calibri" w:hAnsi="Calibri" w:cs="Arial"/>
          <w:i/>
          <w:lang w:val="it-IT"/>
        </w:rPr>
        <w:t xml:space="preserve">offrono </w:t>
      </w:r>
      <w:r w:rsidR="00577D34" w:rsidRPr="009A60A6">
        <w:rPr>
          <w:rFonts w:ascii="Calibri" w:hAnsi="Calibri" w:cs="Arial"/>
          <w:i/>
          <w:lang w:val="it-IT"/>
        </w:rPr>
        <w:t xml:space="preserve">otto </w:t>
      </w:r>
      <w:r w:rsidRPr="009A60A6">
        <w:rPr>
          <w:rFonts w:ascii="Calibri" w:hAnsi="Calibri" w:cs="Arial"/>
          <w:i/>
          <w:lang w:val="it-IT"/>
        </w:rPr>
        <w:t xml:space="preserve">collegamenti giornalieri per Zurigo, della durata di </w:t>
      </w:r>
      <w:r w:rsidR="00C44BD3" w:rsidRPr="009A60A6">
        <w:rPr>
          <w:rFonts w:ascii="Calibri" w:hAnsi="Calibri" w:cs="Arial"/>
          <w:i/>
          <w:lang w:val="it-IT"/>
        </w:rPr>
        <w:t>3</w:t>
      </w:r>
      <w:r w:rsidRPr="009A60A6">
        <w:rPr>
          <w:rFonts w:ascii="Calibri" w:hAnsi="Calibri" w:cs="Arial"/>
          <w:i/>
          <w:lang w:val="it-IT"/>
        </w:rPr>
        <w:t xml:space="preserve"> ore</w:t>
      </w:r>
      <w:r w:rsidR="00C44BD3" w:rsidRPr="009A60A6">
        <w:rPr>
          <w:rFonts w:ascii="Calibri" w:hAnsi="Calibri" w:cs="Arial"/>
          <w:i/>
          <w:lang w:val="it-IT"/>
        </w:rPr>
        <w:t xml:space="preserve"> e </w:t>
      </w:r>
      <w:r w:rsidR="00577D34" w:rsidRPr="009A60A6">
        <w:rPr>
          <w:rFonts w:ascii="Calibri" w:hAnsi="Calibri" w:cs="Arial"/>
          <w:i/>
          <w:lang w:val="it-IT"/>
        </w:rPr>
        <w:t>26 minuti</w:t>
      </w:r>
      <w:r w:rsidRPr="009A60A6">
        <w:rPr>
          <w:rFonts w:ascii="Calibri" w:hAnsi="Calibri" w:cs="Arial"/>
          <w:i/>
          <w:lang w:val="it-IT"/>
        </w:rPr>
        <w:t xml:space="preserve">, operati con comodi Eurocity di ultima generazione ETR 610, prenotabili su </w:t>
      </w:r>
      <w:hyperlink r:id="rId27" w:history="1">
        <w:r w:rsidRPr="009A60A6">
          <w:rPr>
            <w:rStyle w:val="Hyperlink"/>
            <w:rFonts w:ascii="Calibri" w:hAnsi="Calibri" w:cs="Arial"/>
            <w:i/>
            <w:lang w:val="it-IT"/>
          </w:rPr>
          <w:t>www.trenitalia.com</w:t>
        </w:r>
      </w:hyperlink>
      <w:r w:rsidRPr="009A60A6">
        <w:rPr>
          <w:rFonts w:ascii="Calibri" w:hAnsi="Calibri" w:cs="Arial"/>
          <w:i/>
          <w:lang w:val="it-IT"/>
        </w:rPr>
        <w:t xml:space="preserve"> in modalità</w:t>
      </w:r>
      <w:r>
        <w:rPr>
          <w:rFonts w:ascii="Calibri" w:hAnsi="Calibri" w:cs="Arial"/>
          <w:i/>
          <w:lang w:val="it-IT"/>
        </w:rPr>
        <w:t xml:space="preserve"> </w:t>
      </w:r>
      <w:proofErr w:type="spellStart"/>
      <w:r>
        <w:rPr>
          <w:rFonts w:ascii="Calibri" w:hAnsi="Calibri" w:cs="Arial"/>
          <w:i/>
          <w:lang w:val="it-IT"/>
        </w:rPr>
        <w:lastRenderedPageBreak/>
        <w:t>ticketless</w:t>
      </w:r>
      <w:proofErr w:type="spellEnd"/>
      <w:r w:rsidR="001276FE">
        <w:rPr>
          <w:rFonts w:ascii="Calibri" w:hAnsi="Calibri" w:cs="Arial"/>
          <w:i/>
          <w:lang w:val="it-IT"/>
        </w:rPr>
        <w:t>, a partire da 9€ a tratta*</w:t>
      </w:r>
      <w:r>
        <w:rPr>
          <w:rFonts w:ascii="Calibri" w:hAnsi="Calibri" w:cs="Arial"/>
          <w:i/>
          <w:lang w:val="it-IT"/>
        </w:rPr>
        <w:t xml:space="preserve">. Da Zurigo si raggiungono poi in meno di un’ora diverse mete nella regione del Lago di Costanza. Per </w:t>
      </w:r>
      <w:proofErr w:type="gramStart"/>
      <w:r>
        <w:rPr>
          <w:rFonts w:ascii="Calibri" w:hAnsi="Calibri" w:cs="Arial"/>
          <w:i/>
          <w:lang w:val="it-IT"/>
        </w:rPr>
        <w:t>ulteriori</w:t>
      </w:r>
      <w:proofErr w:type="gramEnd"/>
      <w:r>
        <w:rPr>
          <w:rFonts w:ascii="Calibri" w:hAnsi="Calibri" w:cs="Arial"/>
          <w:i/>
          <w:lang w:val="it-IT"/>
        </w:rPr>
        <w:t xml:space="preserve"> informazioni: Svizzera.it/</w:t>
      </w:r>
      <w:proofErr w:type="spellStart"/>
      <w:r>
        <w:rPr>
          <w:rFonts w:ascii="Calibri" w:hAnsi="Calibri" w:cs="Arial"/>
          <w:i/>
          <w:lang w:val="it-IT"/>
        </w:rPr>
        <w:t>intreno</w:t>
      </w:r>
      <w:proofErr w:type="spellEnd"/>
      <w:r>
        <w:rPr>
          <w:rFonts w:ascii="Calibri" w:hAnsi="Calibri" w:cs="Arial"/>
          <w:i/>
          <w:lang w:val="it-IT"/>
        </w:rPr>
        <w:t>. La regione internazionale del Lago di Costanza è inoltre facilmente raggiungibile dall’Italia in automobile, o in autobus e in aereo.</w:t>
      </w:r>
    </w:p>
    <w:p w14:paraId="4809EDF3" w14:textId="77777777" w:rsidR="001276FE" w:rsidRPr="00FD2239" w:rsidRDefault="001276FE" w:rsidP="001276FE">
      <w:pPr>
        <w:pStyle w:val="StandardWeb"/>
        <w:spacing w:line="240" w:lineRule="auto"/>
        <w:rPr>
          <w:rFonts w:ascii="Calibri" w:hAnsi="Calibri" w:cs="Calibri"/>
          <w:sz w:val="18"/>
          <w:szCs w:val="18"/>
          <w:lang w:val="it-IT"/>
        </w:rPr>
      </w:pPr>
      <w:r w:rsidRPr="00FD2239">
        <w:rPr>
          <w:rFonts w:ascii="Calibri" w:hAnsi="Calibri" w:cs="Calibri"/>
          <w:i/>
          <w:sz w:val="18"/>
          <w:szCs w:val="18"/>
          <w:lang w:val="it-IT"/>
        </w:rPr>
        <w:t xml:space="preserve">*Tariffe Mini prenotabili fino a </w:t>
      </w:r>
      <w:proofErr w:type="gramStart"/>
      <w:r w:rsidRPr="00FD2239">
        <w:rPr>
          <w:rFonts w:ascii="Calibri" w:hAnsi="Calibri" w:cs="Calibri"/>
          <w:i/>
          <w:sz w:val="18"/>
          <w:szCs w:val="18"/>
          <w:lang w:val="it-IT"/>
        </w:rPr>
        <w:t>21</w:t>
      </w:r>
      <w:proofErr w:type="gramEnd"/>
      <w:r w:rsidRPr="00FD2239">
        <w:rPr>
          <w:rFonts w:ascii="Calibri" w:hAnsi="Calibri" w:cs="Calibri"/>
          <w:i/>
          <w:sz w:val="18"/>
          <w:szCs w:val="18"/>
          <w:lang w:val="it-IT"/>
        </w:rPr>
        <w:t xml:space="preserve"> giorni prima della partenza, soggette a termini e condizioni e non rimborsabili o modificabili. Disponibilità limitata.</w:t>
      </w:r>
    </w:p>
    <w:p w14:paraId="3FFA6BE1" w14:textId="77777777" w:rsidR="001276FE" w:rsidRDefault="001276FE" w:rsidP="00CD0C8B">
      <w:pPr>
        <w:jc w:val="both"/>
        <w:rPr>
          <w:rFonts w:ascii="Calibri" w:hAnsi="Calibri" w:cs="Arial"/>
          <w:i/>
          <w:lang w:val="it-IT"/>
        </w:rPr>
      </w:pPr>
    </w:p>
    <w:p w14:paraId="05096019" w14:textId="77777777" w:rsidR="00CD0C8B" w:rsidRPr="00170A44" w:rsidRDefault="00CD0C8B" w:rsidP="00CD0C8B">
      <w:pPr>
        <w:jc w:val="both"/>
        <w:rPr>
          <w:rFonts w:ascii="Calibri" w:hAnsi="Calibri" w:cstheme="minorHAnsi"/>
          <w:b/>
          <w:noProof/>
          <w:lang w:val="it-IT" w:eastAsia="it-IT"/>
        </w:rPr>
      </w:pPr>
      <w:proofErr w:type="spellStart"/>
      <w:r w:rsidRPr="00170A44">
        <w:rPr>
          <w:rFonts w:ascii="Calibri" w:hAnsi="Calibri" w:cstheme="minorHAnsi"/>
          <w:b/>
          <w:lang w:val="it-IT"/>
        </w:rPr>
        <w:t>Internationale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</w:t>
      </w:r>
      <w:proofErr w:type="spellStart"/>
      <w:r w:rsidRPr="00170A44">
        <w:rPr>
          <w:rFonts w:ascii="Calibri" w:hAnsi="Calibri" w:cstheme="minorHAnsi"/>
          <w:b/>
          <w:lang w:val="it-IT"/>
        </w:rPr>
        <w:t>Bodensee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</w:t>
      </w:r>
      <w:proofErr w:type="spellStart"/>
      <w:r w:rsidRPr="00170A44">
        <w:rPr>
          <w:rFonts w:ascii="Calibri" w:hAnsi="Calibri" w:cstheme="minorHAnsi"/>
          <w:b/>
          <w:lang w:val="it-IT"/>
        </w:rPr>
        <w:t>Tourismus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</w:t>
      </w:r>
      <w:proofErr w:type="spellStart"/>
      <w:r w:rsidRPr="00170A44">
        <w:rPr>
          <w:rFonts w:ascii="Calibri" w:hAnsi="Calibri" w:cstheme="minorHAnsi"/>
          <w:b/>
          <w:lang w:val="it-IT"/>
        </w:rPr>
        <w:t>GmbH</w:t>
      </w:r>
      <w:proofErr w:type="spellEnd"/>
    </w:p>
    <w:p w14:paraId="53B84BE3" w14:textId="77777777" w:rsidR="00CD0C8B" w:rsidRPr="00416284" w:rsidRDefault="00CD0C8B" w:rsidP="00CD0C8B">
      <w:pPr>
        <w:jc w:val="both"/>
        <w:rPr>
          <w:rFonts w:ascii="Calibri" w:hAnsi="Calibri"/>
        </w:rPr>
      </w:pPr>
      <w:r w:rsidRPr="00170A44">
        <w:rPr>
          <w:rFonts w:ascii="Calibri" w:hAnsi="Calibri" w:cs="Arial"/>
          <w:lang w:val="it-IT"/>
        </w:rPr>
        <w:t xml:space="preserve">L‘IBT </w:t>
      </w:r>
      <w:proofErr w:type="spellStart"/>
      <w:r w:rsidRPr="00170A44">
        <w:rPr>
          <w:rFonts w:ascii="Calibri" w:hAnsi="Calibri" w:cs="Arial"/>
          <w:lang w:val="it-IT"/>
        </w:rPr>
        <w:t>GmbH</w:t>
      </w:r>
      <w:proofErr w:type="spellEnd"/>
      <w:r w:rsidRPr="00170A44">
        <w:rPr>
          <w:rFonts w:ascii="Calibri" w:hAnsi="Calibri" w:cs="Arial"/>
          <w:lang w:val="it-IT"/>
        </w:rPr>
        <w:t xml:space="preserve"> (L´Ente Turistico Internazionale del Lago di Costanza) è l’organizzazione internazionale che raggruppa gli enti turistici della Regione Internazionale del Lago Costanza per il </w:t>
      </w:r>
      <w:proofErr w:type="gramStart"/>
      <w:r w:rsidRPr="00170A44">
        <w:rPr>
          <w:rFonts w:ascii="Calibri" w:hAnsi="Calibri" w:cs="Arial"/>
          <w:lang w:val="it-IT"/>
        </w:rPr>
        <w:t>posizionamento</w:t>
      </w:r>
      <w:proofErr w:type="gramEnd"/>
      <w:r w:rsidRPr="00170A44">
        <w:rPr>
          <w:rFonts w:ascii="Calibri" w:hAnsi="Calibri" w:cs="Arial"/>
          <w:lang w:val="it-IT"/>
        </w:rPr>
        <w:t xml:space="preserve"> della macro-regione </w:t>
      </w:r>
      <w:proofErr w:type="spellStart"/>
      <w:r w:rsidRPr="00170A44">
        <w:rPr>
          <w:rFonts w:ascii="Calibri" w:hAnsi="Calibri" w:cs="Arial"/>
          <w:i/>
          <w:lang w:val="it-IT"/>
        </w:rPr>
        <w:t>Bodensee</w:t>
      </w:r>
      <w:proofErr w:type="spellEnd"/>
      <w:r w:rsidRPr="00170A44">
        <w:rPr>
          <w:rFonts w:ascii="Calibri" w:hAnsi="Calibri" w:cs="Arial"/>
          <w:lang w:val="it-IT"/>
        </w:rPr>
        <w:t xml:space="preserve">, compresa tra Germania, Svizzera, Austria e Principato del Liechtenstein. </w:t>
      </w:r>
      <w:r w:rsidRPr="00416284">
        <w:rPr>
          <w:rFonts w:ascii="Calibri" w:hAnsi="Calibri" w:cs="Arial"/>
        </w:rPr>
        <w:t xml:space="preserve">Partner, </w:t>
      </w:r>
      <w:proofErr w:type="spellStart"/>
      <w:r w:rsidRPr="00416284">
        <w:rPr>
          <w:rFonts w:ascii="Calibri" w:hAnsi="Calibri" w:cs="Arial"/>
        </w:rPr>
        <w:t>soci</w:t>
      </w:r>
      <w:proofErr w:type="spellEnd"/>
      <w:r w:rsidRPr="00416284">
        <w:rPr>
          <w:rFonts w:ascii="Calibri" w:hAnsi="Calibri" w:cs="Arial"/>
        </w:rPr>
        <w:t xml:space="preserve"> e </w:t>
      </w:r>
      <w:proofErr w:type="spellStart"/>
      <w:r w:rsidRPr="00416284">
        <w:rPr>
          <w:rFonts w:ascii="Calibri" w:hAnsi="Calibri" w:cs="Arial"/>
        </w:rPr>
        <w:t>committenti</w:t>
      </w:r>
      <w:proofErr w:type="spellEnd"/>
      <w:r w:rsidRPr="00416284">
        <w:rPr>
          <w:rFonts w:ascii="Calibri" w:hAnsi="Calibri" w:cs="Arial"/>
        </w:rPr>
        <w:t xml:space="preserve"> </w:t>
      </w:r>
      <w:proofErr w:type="spellStart"/>
      <w:r w:rsidRPr="00416284">
        <w:rPr>
          <w:rFonts w:ascii="Calibri" w:hAnsi="Calibri" w:cs="Arial"/>
        </w:rPr>
        <w:t>dell’IBT</w:t>
      </w:r>
      <w:proofErr w:type="spellEnd"/>
      <w:r w:rsidRPr="00416284">
        <w:rPr>
          <w:rFonts w:ascii="Calibri" w:hAnsi="Calibri" w:cs="Arial"/>
        </w:rPr>
        <w:t xml:space="preserve"> </w:t>
      </w:r>
      <w:proofErr w:type="spellStart"/>
      <w:r w:rsidRPr="00416284">
        <w:rPr>
          <w:rFonts w:ascii="Calibri" w:hAnsi="Calibri" w:cs="Arial"/>
        </w:rPr>
        <w:t>sono</w:t>
      </w:r>
      <w:proofErr w:type="spellEnd"/>
      <w:r w:rsidRPr="00416284">
        <w:rPr>
          <w:rFonts w:ascii="Calibri" w:hAnsi="Calibri" w:cs="Arial"/>
        </w:rPr>
        <w:t>: D</w:t>
      </w:r>
      <w:r w:rsidRPr="00416284">
        <w:rPr>
          <w:rFonts w:ascii="Calibri" w:hAnsi="Calibri"/>
        </w:rPr>
        <w:t xml:space="preserve">eutsche Bodensee Tourismus GmbH, Landkreis Konstanz, Oberschwaben Tourismus GmbH, St. Gallen-Bodensee Tourismus, Thurgau Tourismus, Liechtenstein Marketing, Bodensee-Vorarlberg Tourismus e </w:t>
      </w:r>
      <w:proofErr w:type="spellStart"/>
      <w:r w:rsidRPr="00416284">
        <w:rPr>
          <w:rFonts w:ascii="Calibri" w:hAnsi="Calibri"/>
        </w:rPr>
        <w:t>il</w:t>
      </w:r>
      <w:proofErr w:type="spellEnd"/>
      <w:r w:rsidRPr="00416284">
        <w:rPr>
          <w:rFonts w:ascii="Calibri" w:hAnsi="Calibri"/>
        </w:rPr>
        <w:t xml:space="preserve"> VTWB, Verband der Tourismuswirtschaft Bodensee.</w:t>
      </w:r>
    </w:p>
    <w:p w14:paraId="60443521" w14:textId="77777777" w:rsidR="0004791A" w:rsidRPr="00416284" w:rsidRDefault="0004791A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33B721E2" w14:textId="77777777" w:rsidR="0004791A" w:rsidRPr="00416284" w:rsidRDefault="0004791A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139BAE5A" w14:textId="77777777" w:rsidR="00860052" w:rsidRPr="00952C5A" w:rsidRDefault="00860052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  <w:lang w:val="it-IT"/>
        </w:rPr>
      </w:pPr>
      <w:r>
        <w:rPr>
          <w:rFonts w:ascii="Calibri" w:eastAsia="Times New Roman" w:hAnsi="Calibri" w:cs="Calibri"/>
          <w:b/>
          <w:sz w:val="20"/>
          <w:szCs w:val="20"/>
          <w:lang w:val="it-IT"/>
        </w:rPr>
        <w:t>Sito e materiali informativi</w:t>
      </w:r>
    </w:p>
    <w:p w14:paraId="567C5E9A" w14:textId="77777777" w:rsidR="00860052" w:rsidRPr="00952C5A" w:rsidRDefault="00860052" w:rsidP="00860052">
      <w:pPr>
        <w:spacing w:line="240" w:lineRule="auto"/>
        <w:rPr>
          <w:rFonts w:ascii="Calibri" w:hAnsi="Calibri" w:cs="Calibri"/>
          <w:color w:val="000000"/>
          <w:sz w:val="20"/>
          <w:szCs w:val="20"/>
          <w:lang w:val="it-IT"/>
        </w:rPr>
      </w:pPr>
      <w:r w:rsidRPr="00952C5A">
        <w:rPr>
          <w:rFonts w:ascii="Calibri" w:eastAsia="Times New Roman" w:hAnsi="Calibri" w:cs="Calibri"/>
          <w:sz w:val="20"/>
          <w:szCs w:val="20"/>
          <w:lang w:val="it-IT"/>
        </w:rPr>
        <w:t xml:space="preserve">Per scaricare online o visionare il materiale informativo della regione in lingua italiana è disponibile il sito: </w:t>
      </w:r>
      <w:hyperlink r:id="rId28" w:history="1">
        <w:r w:rsidRPr="00952C5A">
          <w:rPr>
            <w:rStyle w:val="Hyperlink"/>
            <w:rFonts w:ascii="Calibri" w:eastAsia="Times New Roman" w:hAnsi="Calibri" w:cs="Calibri"/>
            <w:sz w:val="20"/>
            <w:szCs w:val="20"/>
            <w:lang w:val="it-IT"/>
          </w:rPr>
          <w:t>www.lagodicostanza.eu</w:t>
        </w:r>
      </w:hyperlink>
      <w:r w:rsidRPr="00952C5A">
        <w:rPr>
          <w:rStyle w:val="Hyperlink"/>
          <w:rFonts w:ascii="Calibri" w:eastAsia="Times New Roman" w:hAnsi="Calibri" w:cs="Calibri"/>
          <w:sz w:val="20"/>
          <w:szCs w:val="20"/>
          <w:lang w:val="it-IT"/>
        </w:rPr>
        <w:t xml:space="preserve">. </w:t>
      </w:r>
      <w:r w:rsidRPr="00952C5A">
        <w:rPr>
          <w:rStyle w:val="Hyperlink"/>
          <w:rFonts w:ascii="Calibri" w:eastAsia="Times New Roman" w:hAnsi="Calibri" w:cs="Calibri"/>
          <w:color w:val="auto"/>
          <w:sz w:val="20"/>
          <w:szCs w:val="20"/>
          <w:u w:val="none"/>
          <w:lang w:val="it-IT"/>
        </w:rPr>
        <w:t>Per</w:t>
      </w:r>
      <w:r w:rsidRPr="00952C5A">
        <w:rPr>
          <w:rStyle w:val="Hyperlink"/>
          <w:rFonts w:ascii="Calibri" w:hAnsi="Calibri" w:cs="Calibri"/>
          <w:color w:val="auto"/>
          <w:sz w:val="20"/>
          <w:szCs w:val="20"/>
          <w:u w:val="none"/>
          <w:lang w:val="it-IT"/>
        </w:rPr>
        <w:t xml:space="preserve"> ordinare materiale informativo sulla regione in italiano: </w:t>
      </w:r>
      <w:hyperlink r:id="rId29" w:history="1">
        <w:r w:rsidRPr="00952C5A">
          <w:rPr>
            <w:rStyle w:val="Hyperlink"/>
            <w:rFonts w:ascii="Calibri" w:hAnsi="Calibri" w:cs="Calibri"/>
            <w:sz w:val="20"/>
            <w:szCs w:val="20"/>
            <w:lang w:val="it-IT"/>
          </w:rPr>
          <w:t>http://www.bodensee.eu/it/servizi/brochure</w:t>
        </w:r>
      </w:hyperlink>
      <w:r w:rsidRPr="00952C5A">
        <w:rPr>
          <w:rStyle w:val="Hyperlink"/>
          <w:rFonts w:ascii="Calibri" w:hAnsi="Calibri" w:cs="Calibri"/>
          <w:sz w:val="20"/>
          <w:szCs w:val="20"/>
          <w:lang w:val="it-IT"/>
        </w:rPr>
        <w:t xml:space="preserve">  </w:t>
      </w:r>
    </w:p>
    <w:p w14:paraId="7C4624B7" w14:textId="77777777" w:rsidR="00860052" w:rsidRDefault="00860052" w:rsidP="00CD0C8B">
      <w:pPr>
        <w:rPr>
          <w:rFonts w:ascii="Calibri" w:hAnsi="Calibri"/>
          <w:b/>
          <w:i/>
          <w:color w:val="000000"/>
          <w:lang w:val="it-IT"/>
        </w:rPr>
      </w:pPr>
    </w:p>
    <w:p w14:paraId="29FB7A77" w14:textId="77777777" w:rsidR="00CD0C8B" w:rsidRDefault="00CD0C8B" w:rsidP="00CD0C8B">
      <w:pPr>
        <w:spacing w:after="120"/>
        <w:rPr>
          <w:rFonts w:ascii="Calibri" w:eastAsia="Times New Roman" w:hAnsi="Calibri" w:cs="Arial"/>
          <w:b/>
          <w:lang w:val="it-IT"/>
        </w:rPr>
      </w:pPr>
      <w:r>
        <w:rPr>
          <w:rFonts w:ascii="Calibri" w:eastAsia="Times New Roman" w:hAnsi="Calibri" w:cs="Arial"/>
          <w:b/>
          <w:lang w:val="it-IT"/>
        </w:rPr>
        <w:t>L’Ente Turistico del Lago di Costanza:</w:t>
      </w:r>
    </w:p>
    <w:p w14:paraId="2F95F5FB" w14:textId="77777777" w:rsidR="00CD0C8B" w:rsidRPr="0069217C" w:rsidRDefault="00CD0C8B" w:rsidP="00CD0C8B">
      <w:pPr>
        <w:spacing w:after="120"/>
        <w:rPr>
          <w:rFonts w:ascii="Calibri" w:eastAsia="Times New Roman" w:hAnsi="Calibri" w:cs="Arial"/>
          <w:color w:val="0000FF"/>
          <w:u w:val="single"/>
        </w:rPr>
      </w:pPr>
      <w:r w:rsidRPr="0069217C">
        <w:rPr>
          <w:rFonts w:ascii="Calibri" w:eastAsia="Times New Roman" w:hAnsi="Calibri" w:cs="Arial"/>
          <w:b/>
        </w:rPr>
        <w:t>Internationale Bodensee Tourismus GmbH</w:t>
      </w:r>
      <w:r w:rsidRPr="0069217C">
        <w:rPr>
          <w:rFonts w:ascii="Calibri" w:eastAsia="Times New Roman" w:hAnsi="Calibri" w:cs="Arial"/>
          <w:b/>
        </w:rPr>
        <w:br/>
      </w:r>
      <w:r w:rsidRPr="0069217C">
        <w:rPr>
          <w:rFonts w:ascii="Calibri" w:eastAsia="Times New Roman" w:hAnsi="Calibri" w:cs="Arial"/>
        </w:rPr>
        <w:t>Hafenstraße 6</w:t>
      </w:r>
      <w:r w:rsidRPr="0069217C">
        <w:rPr>
          <w:rFonts w:ascii="Calibri" w:eastAsia="Times New Roman" w:hAnsi="Calibri" w:cs="Arial"/>
        </w:rPr>
        <w:br/>
        <w:t>D-78462 Costanza</w:t>
      </w:r>
      <w:r w:rsidRPr="0069217C">
        <w:rPr>
          <w:rFonts w:ascii="Calibri" w:eastAsia="Times New Roman" w:hAnsi="Calibri" w:cs="Arial"/>
        </w:rPr>
        <w:br/>
      </w:r>
      <w:hyperlink r:id="rId30" w:history="1">
        <w:r w:rsidR="0069217C" w:rsidRPr="0069217C">
          <w:rPr>
            <w:rStyle w:val="Hyperlink"/>
            <w:rFonts w:ascii="Calibri" w:eastAsia="Times New Roman" w:hAnsi="Calibri" w:cs="Arial"/>
          </w:rPr>
          <w:t>www.bodensee.eu</w:t>
        </w:r>
      </w:hyperlink>
      <w:r w:rsidR="0069217C" w:rsidRPr="0069217C">
        <w:rPr>
          <w:rFonts w:ascii="Calibri" w:eastAsia="Times New Roman" w:hAnsi="Calibri" w:cs="Arial"/>
        </w:rPr>
        <w:t xml:space="preserve"> </w:t>
      </w:r>
    </w:p>
    <w:p w14:paraId="270A745A" w14:textId="77777777" w:rsidR="00553E51" w:rsidRDefault="00553E51" w:rsidP="00CD0C8B">
      <w:pPr>
        <w:spacing w:after="120"/>
        <w:rPr>
          <w:rFonts w:ascii="Calibri" w:eastAsia="Times New Roman" w:hAnsi="Calibri" w:cs="Arial"/>
          <w:b/>
        </w:rPr>
      </w:pPr>
    </w:p>
    <w:p w14:paraId="571E7630" w14:textId="77777777" w:rsidR="00CD0C8B" w:rsidRPr="00553E51" w:rsidRDefault="00CD0C8B" w:rsidP="00CD0C8B">
      <w:pPr>
        <w:spacing w:after="120"/>
        <w:rPr>
          <w:rFonts w:ascii="Calibri" w:eastAsia="Times New Roman" w:hAnsi="Calibri" w:cs="Calibri"/>
          <w:sz w:val="20"/>
          <w:szCs w:val="20"/>
          <w:lang w:val="it-IT"/>
        </w:rPr>
      </w:pPr>
      <w:r w:rsidRPr="00553E51">
        <w:rPr>
          <w:rFonts w:ascii="Calibri" w:eastAsia="Times New Roman" w:hAnsi="Calibri" w:cs="Calibri"/>
          <w:b/>
          <w:sz w:val="20"/>
          <w:szCs w:val="20"/>
          <w:lang w:val="it-IT"/>
        </w:rPr>
        <w:t>Immagini della destinazione possono essere scaricate direttamente al link:</w:t>
      </w:r>
      <w:r w:rsidRPr="00553E51">
        <w:rPr>
          <w:rFonts w:ascii="Calibri" w:eastAsia="Times New Roman" w:hAnsi="Calibri" w:cs="Calibri"/>
          <w:sz w:val="20"/>
          <w:szCs w:val="20"/>
          <w:lang w:val="it-IT"/>
        </w:rPr>
        <w:t xml:space="preserve"> </w:t>
      </w:r>
      <w:hyperlink r:id="rId31" w:history="1">
        <w:r w:rsidRPr="00553E51">
          <w:rPr>
            <w:rStyle w:val="Hyperlink"/>
            <w:rFonts w:ascii="Calibri" w:eastAsia="Times New Roman" w:hAnsi="Calibri" w:cs="Calibri"/>
            <w:sz w:val="20"/>
            <w:szCs w:val="20"/>
            <w:lang w:val="it-IT"/>
          </w:rPr>
          <w:t>http://www.bodensee.eu/de/pressebereich/pressebilder</w:t>
        </w:r>
      </w:hyperlink>
      <w:r w:rsidRPr="00553E51">
        <w:rPr>
          <w:rFonts w:ascii="Calibri" w:eastAsia="Times New Roman" w:hAnsi="Calibri" w:cs="Calibri"/>
          <w:sz w:val="20"/>
          <w:szCs w:val="20"/>
          <w:lang w:val="it-IT"/>
        </w:rPr>
        <w:t xml:space="preserve"> </w:t>
      </w:r>
    </w:p>
    <w:p w14:paraId="46A8F2F1" w14:textId="77777777" w:rsidR="00CD0C8B" w:rsidRPr="00553E51" w:rsidRDefault="00CD0C8B" w:rsidP="00CD0C8B">
      <w:pPr>
        <w:autoSpaceDE w:val="0"/>
        <w:autoSpaceDN w:val="0"/>
        <w:adjustRightInd w:val="0"/>
        <w:spacing w:line="240" w:lineRule="auto"/>
        <w:rPr>
          <w:rFonts w:ascii="Calibri" w:eastAsia="Times New Roman" w:hAnsi="Calibri" w:cs="Calibri"/>
          <w:sz w:val="20"/>
          <w:szCs w:val="20"/>
          <w:lang w:val="it-IT"/>
        </w:rPr>
      </w:pPr>
    </w:p>
    <w:p w14:paraId="5A7CE9C8" w14:textId="77777777" w:rsidR="00CD0C8B" w:rsidRPr="00553E51" w:rsidRDefault="00CD0C8B" w:rsidP="00CD0C8B">
      <w:pPr>
        <w:autoSpaceDE w:val="0"/>
        <w:autoSpaceDN w:val="0"/>
        <w:adjustRightInd w:val="0"/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val="it-IT"/>
        </w:rPr>
      </w:pPr>
      <w:r w:rsidRPr="00553E51">
        <w:rPr>
          <w:rFonts w:ascii="Calibri" w:eastAsia="Times New Roman" w:hAnsi="Calibri" w:cs="Calibri"/>
          <w:b/>
          <w:bCs/>
          <w:sz w:val="20"/>
          <w:szCs w:val="20"/>
          <w:lang w:val="it-IT"/>
        </w:rPr>
        <w:t xml:space="preserve">Per </w:t>
      </w:r>
      <w:proofErr w:type="gramStart"/>
      <w:r w:rsidRPr="00553E51">
        <w:rPr>
          <w:rFonts w:ascii="Calibri" w:eastAsia="Times New Roman" w:hAnsi="Calibri" w:cs="Calibri"/>
          <w:b/>
          <w:bCs/>
          <w:sz w:val="20"/>
          <w:szCs w:val="20"/>
          <w:lang w:val="it-IT"/>
        </w:rPr>
        <w:t>ulteriori</w:t>
      </w:r>
      <w:proofErr w:type="gramEnd"/>
      <w:r w:rsidRPr="00553E51">
        <w:rPr>
          <w:rFonts w:ascii="Calibri" w:eastAsia="Times New Roman" w:hAnsi="Calibri" w:cs="Calibri"/>
          <w:b/>
          <w:bCs/>
          <w:sz w:val="20"/>
          <w:szCs w:val="20"/>
          <w:lang w:val="it-IT"/>
        </w:rPr>
        <w:t xml:space="preserve"> informazioni su questo comunicato contattare: </w:t>
      </w:r>
    </w:p>
    <w:p w14:paraId="05217C85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b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b/>
          <w:noProof/>
          <w:sz w:val="20"/>
          <w:szCs w:val="20"/>
          <w:lang w:val="it-IT" w:eastAsia="it-IT"/>
        </w:rPr>
        <w:t>ABC PR CONSULTING</w:t>
      </w:r>
    </w:p>
    <w:p w14:paraId="70B2AC24" w14:textId="77777777" w:rsidR="00CD0C8B" w:rsidRPr="00553E51" w:rsidRDefault="00AA79D3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Via Castelvetro 33, 20154</w:t>
      </w:r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 xml:space="preserve"> MILANO</w:t>
      </w:r>
    </w:p>
    <w:p w14:paraId="1182D944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Ph. +39 02 58325432</w:t>
      </w:r>
    </w:p>
    <w:p w14:paraId="63D5C6AA" w14:textId="77777777" w:rsidR="00CD0C8B" w:rsidRPr="00553E51" w:rsidRDefault="002B1280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en-US"/>
        </w:rPr>
      </w:pPr>
      <w:hyperlink r:id="rId32" w:history="1">
        <w:r w:rsidR="00CD0C8B" w:rsidRPr="00553E51">
          <w:rPr>
            <w:rStyle w:val="Hyperlink"/>
            <w:rFonts w:ascii="Calibri" w:eastAsia="Times New Roman" w:hAnsi="Calibri" w:cs="Calibri"/>
            <w:noProof/>
            <w:sz w:val="20"/>
            <w:szCs w:val="20"/>
            <w:lang w:val="it-IT" w:eastAsia="it-IT"/>
          </w:rPr>
          <w:t>www.abc-prc.com</w:t>
        </w:r>
      </w:hyperlink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 xml:space="preserve"> </w:t>
      </w:r>
    </w:p>
    <w:p w14:paraId="1B33541B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Chiara Bartoli</w:t>
      </w:r>
    </w:p>
    <w:p w14:paraId="1B2E5C50" w14:textId="77777777" w:rsidR="00E409FD" w:rsidRPr="00553E51" w:rsidRDefault="002B1280" w:rsidP="00553E51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hyperlink r:id="rId33" w:history="1">
        <w:r w:rsidR="00CD0C8B" w:rsidRPr="00553E51">
          <w:rPr>
            <w:rStyle w:val="Hyperlink"/>
            <w:rFonts w:ascii="Calibri" w:eastAsia="Times New Roman" w:hAnsi="Calibri" w:cs="Calibri"/>
            <w:noProof/>
            <w:sz w:val="20"/>
            <w:szCs w:val="20"/>
            <w:lang w:eastAsia="it-IT"/>
          </w:rPr>
          <w:t>c.bartoli@abc-prc.com</w:t>
        </w:r>
      </w:hyperlink>
      <w:r w:rsidR="00CD0C8B" w:rsidRPr="00553E51">
        <w:rPr>
          <w:rFonts w:ascii="Calibri" w:eastAsia="Times New Roman" w:hAnsi="Calibri" w:cs="Calibri"/>
          <w:noProof/>
          <w:sz w:val="20"/>
          <w:szCs w:val="20"/>
          <w:lang w:eastAsia="it-IT"/>
        </w:rPr>
        <w:t xml:space="preserve">, Mob. </w:t>
      </w:r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+39 345 456974</w:t>
      </w:r>
      <w:r w:rsid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8</w:t>
      </w:r>
    </w:p>
    <w:sectPr w:rsidR="00E409FD" w:rsidRPr="00553E51" w:rsidSect="00FB7450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0" w:h="16820"/>
      <w:pgMar w:top="3130" w:right="2268" w:bottom="1418" w:left="1134" w:header="2268" w:footer="14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2006E" w14:textId="77777777" w:rsidR="00363A28" w:rsidRDefault="00363A28">
      <w:pPr>
        <w:spacing w:line="240" w:lineRule="auto"/>
      </w:pPr>
      <w:r>
        <w:separator/>
      </w:r>
    </w:p>
  </w:endnote>
  <w:endnote w:type="continuationSeparator" w:id="0">
    <w:p w14:paraId="14110DCF" w14:textId="77777777" w:rsidR="00363A28" w:rsidRDefault="00363A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Light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taBook-Roman">
    <w:charset w:val="00"/>
    <w:family w:val="swiss"/>
    <w:pitch w:val="variable"/>
    <w:sig w:usb0="80000027" w:usb1="00000000" w:usb2="00000000" w:usb3="00000000" w:csb0="00000001" w:csb1="00000000"/>
  </w:font>
  <w:font w:name="Source Sans Pro">
    <w:altName w:val="Corbel"/>
    <w:panose1 w:val="020B0503030403020204"/>
    <w:charset w:val="00"/>
    <w:family w:val="swiss"/>
    <w:pitch w:val="variable"/>
    <w:sig w:usb0="20000007" w:usb1="00000001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43083" w14:textId="77777777" w:rsidR="006E0A61" w:rsidRDefault="006E0A6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34B3A" w14:textId="77777777" w:rsidR="00196999" w:rsidRDefault="00196999" w:rsidP="00396333">
    <w:pPr>
      <w:pStyle w:val="Fuzeile"/>
      <w:tabs>
        <w:tab w:val="clear" w:pos="9360"/>
        <w:tab w:val="right" w:pos="9923"/>
      </w:tabs>
      <w:jc w:val="left"/>
    </w:pPr>
    <w:r w:rsidRPr="00396333">
      <w:rPr>
        <w:rFonts w:ascii="Times New Roman" w:eastAsia="Times New Roman" w:hAnsi="Times New Roman" w:cs="Times New Roman"/>
        <w:noProof/>
        <w:color w:val="auto"/>
        <w:sz w:val="24"/>
        <w:szCs w:val="24"/>
      </w:rPr>
      <w:drawing>
        <wp:anchor distT="0" distB="0" distL="114300" distR="114300" simplePos="0" relativeHeight="251696128" behindDoc="0" locked="0" layoutInCell="1" allowOverlap="1" wp14:anchorId="230DB452" wp14:editId="5FCB7A70">
          <wp:simplePos x="0" y="0"/>
          <wp:positionH relativeFrom="column">
            <wp:posOffset>5588635</wp:posOffset>
          </wp:positionH>
          <wp:positionV relativeFrom="paragraph">
            <wp:posOffset>205740</wp:posOffset>
          </wp:positionV>
          <wp:extent cx="721995" cy="645160"/>
          <wp:effectExtent l="0" t="0" r="1905" b="2540"/>
          <wp:wrapSquare wrapText="bothSides"/>
          <wp:docPr id="3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6C58">
      <w:rPr>
        <w:noProof/>
      </w:rPr>
      <mc:AlternateContent>
        <mc:Choice Requires="wps">
          <w:drawing>
            <wp:anchor distT="0" distB="0" distL="114300" distR="114300" simplePos="0" relativeHeight="251695104" behindDoc="0" locked="1" layoutInCell="1" allowOverlap="0" wp14:anchorId="1C2513ED" wp14:editId="557A1A87">
              <wp:simplePos x="0" y="0"/>
              <wp:positionH relativeFrom="margin">
                <wp:posOffset>2070735</wp:posOffset>
              </wp:positionH>
              <wp:positionV relativeFrom="page">
                <wp:posOffset>9725025</wp:posOffset>
              </wp:positionV>
              <wp:extent cx="2200275" cy="563245"/>
              <wp:effectExtent l="0" t="0" r="9525" b="8255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0275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F787A" w14:textId="77777777" w:rsidR="00196999" w:rsidRPr="008062D0" w:rsidRDefault="00196999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</w:pPr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Direzione: </w:t>
                          </w:r>
                          <w:proofErr w:type="spellStart"/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>Jürgen</w:t>
                          </w:r>
                          <w:proofErr w:type="spellEnd"/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>Ammann</w:t>
                          </w:r>
                          <w:proofErr w:type="spellEnd"/>
                        </w:p>
                        <w:p w14:paraId="314D9F90" w14:textId="77777777" w:rsidR="00196999" w:rsidRPr="008062D0" w:rsidRDefault="00196999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</w:pPr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Presidente Comitato Direttivo: </w:t>
                          </w:r>
                          <w:proofErr w:type="spellStart"/>
                          <w:r w:rsidR="006E0A61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>Achim</w:t>
                          </w:r>
                          <w:proofErr w:type="spellEnd"/>
                          <w:r w:rsidR="006E0A61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="006E0A61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>Krafft</w:t>
                          </w:r>
                          <w:proofErr w:type="spellEnd"/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</w:p>
                        <w:p w14:paraId="09EF167B" w14:textId="77777777" w:rsidR="00196999" w:rsidRPr="001A43A4" w:rsidRDefault="00196999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Handelsregister Konstanz: HRB 381552</w:t>
                          </w:r>
                        </w:p>
                        <w:p w14:paraId="343E24E2" w14:textId="77777777" w:rsidR="00196999" w:rsidRPr="001A43A4" w:rsidRDefault="00196999" w:rsidP="00DC3359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USt-IdNr</w:t>
                          </w:r>
                          <w:proofErr w:type="spellEnd"/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. DE194008758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C2513ED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163.05pt;margin-top:765.75pt;width:173.25pt;height:44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" o:allowoverlap="f" filled="f" stroked="f">
              <v:textbox inset="0,0,0,0">
                <w:txbxContent>
                  <w:p w14:paraId="0BCF787A" w14:textId="77777777" w:rsidR="00196999" w:rsidRPr="008062D0" w:rsidRDefault="00196999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  <w:lang w:val="it-IT"/>
                      </w:rPr>
                    </w:pPr>
                    <w:r w:rsidRPr="008062D0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  <w:lang w:val="it-IT"/>
                      </w:rPr>
                      <w:t>Direzione: Jürgen Ammann</w:t>
                    </w:r>
                  </w:p>
                  <w:p w14:paraId="314D9F90" w14:textId="77777777" w:rsidR="00196999" w:rsidRPr="008062D0" w:rsidRDefault="00196999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</w:pPr>
                    <w:r w:rsidRPr="001A43A4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 xml:space="preserve">Presidente Comitato Direttivo: </w:t>
                    </w:r>
                    <w:r w:rsidR="006E0A61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>Achim Krafft</w:t>
                    </w:r>
                    <w:r w:rsidRPr="008062D0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 xml:space="preserve"> </w:t>
                    </w:r>
                  </w:p>
                  <w:p w14:paraId="09EF167B" w14:textId="77777777" w:rsidR="00196999" w:rsidRPr="001A43A4" w:rsidRDefault="00196999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1A43A4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Handelsregister Konstanz: HRB 381552</w:t>
                    </w:r>
                  </w:p>
                  <w:p w14:paraId="343E24E2" w14:textId="77777777" w:rsidR="00196999" w:rsidRPr="001A43A4" w:rsidRDefault="00196999" w:rsidP="00DC3359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r w:rsidRPr="001A43A4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USt-IdNr. DE194008758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96C58">
      <w:rPr>
        <w:noProof/>
      </w:rPr>
      <mc:AlternateContent>
        <mc:Choice Requires="wps">
          <w:drawing>
            <wp:anchor distT="0" distB="0" distL="114300" distR="114300" simplePos="0" relativeHeight="251691008" behindDoc="0" locked="1" layoutInCell="1" allowOverlap="0" wp14:anchorId="4858860F" wp14:editId="071BBF33">
              <wp:simplePos x="0" y="0"/>
              <wp:positionH relativeFrom="margin">
                <wp:posOffset>3810</wp:posOffset>
              </wp:positionH>
              <wp:positionV relativeFrom="page">
                <wp:posOffset>9725025</wp:posOffset>
              </wp:positionV>
              <wp:extent cx="1981200" cy="571500"/>
              <wp:effectExtent l="0" t="0" r="0" b="0"/>
              <wp:wrapNone/>
              <wp:docPr id="35" name="Textfeld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45212E" w14:textId="77777777" w:rsidR="00196999" w:rsidRPr="001A43A4" w:rsidRDefault="00196999" w:rsidP="00327C17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</w:pPr>
                          <w:r w:rsidRPr="001A43A4"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  <w:t xml:space="preserve">Internationale Bodensee Tourismus GmbH </w:t>
                          </w:r>
                        </w:p>
                        <w:p w14:paraId="2216A12D" w14:textId="77777777" w:rsidR="00196999" w:rsidRPr="008062D0" w:rsidRDefault="00196999" w:rsidP="00327C17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  <w:lang w:val="it-IT"/>
                            </w:rPr>
                          </w:pPr>
                          <w:r w:rsidRPr="001A43A4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 xml:space="preserve">Hafenstr. </w:t>
                          </w:r>
                          <w:r w:rsidRPr="008062D0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6 | 78462 </w:t>
                          </w:r>
                          <w:r w:rsidRPr="001A43A4">
                            <w:rPr>
                              <w:rFonts w:ascii="Calibri" w:hAnsi="Calibri" w:cs="Arial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>Costanza</w:t>
                          </w:r>
                          <w:r w:rsidRPr="008062D0">
                            <w:rPr>
                              <w:rFonts w:ascii="Calibri" w:hAnsi="Calibri" w:cs="Arial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2D0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 | Germania</w:t>
                          </w:r>
                        </w:p>
                        <w:p w14:paraId="59320F6A" w14:textId="77777777" w:rsidR="00196999" w:rsidRPr="008062D0" w:rsidRDefault="00196999" w:rsidP="00396333">
                          <w:pPr>
                            <w:pStyle w:val="EinfAbs"/>
                            <w:spacing w:line="300" w:lineRule="auto"/>
                            <w:rPr>
                              <w:rFonts w:ascii="Calibri" w:hAnsi="Calibri" w:cs="Arial"/>
                              <w:color w:val="auto"/>
                              <w:sz w:val="16"/>
                              <w:szCs w:val="16"/>
                              <w:lang w:val="it-IT"/>
                            </w:rPr>
                          </w:pPr>
                          <w:proofErr w:type="gramStart"/>
                          <w:r w:rsidRPr="001A43A4">
                            <w:rPr>
                              <w:rFonts w:ascii="Calibri" w:eastAsia="Times New Roman" w:hAnsi="Calibri" w:cs="Times New Roman"/>
                              <w:color w:val="auto"/>
                              <w:sz w:val="16"/>
                              <w:szCs w:val="16"/>
                              <w:lang w:val="it-IT"/>
                            </w:rPr>
                            <w:t>www.lagodicostanza.eu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858860F" id="Textfeld 35" o:spid="_x0000_s1028" type="#_x0000_t202" style="position:absolute;margin-left:.3pt;margin-top:765.75pt;width:156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" o:allowoverlap="f" filled="f" stroked="f">
              <v:textbox inset="0,0,0,0">
                <w:txbxContent>
                  <w:p w14:paraId="2745212E" w14:textId="77777777" w:rsidR="00196999" w:rsidRPr="001A43A4" w:rsidRDefault="00196999" w:rsidP="00327C17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</w:pPr>
                    <w:r w:rsidRPr="001A43A4"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  <w:t xml:space="preserve">Internationale Bodensee Tourismus GmbH </w:t>
                    </w:r>
                  </w:p>
                  <w:p w14:paraId="2216A12D" w14:textId="77777777" w:rsidR="00196999" w:rsidRPr="008062D0" w:rsidRDefault="00196999" w:rsidP="00327C17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  <w:lang w:val="it-IT"/>
                      </w:rPr>
                    </w:pPr>
                    <w:r w:rsidRPr="001A43A4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 xml:space="preserve">Hafenstr. </w:t>
                    </w:r>
                    <w:r w:rsidRPr="008062D0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  <w:lang w:val="it-IT"/>
                      </w:rPr>
                      <w:t xml:space="preserve">6 | 78462 </w:t>
                    </w:r>
                    <w:r w:rsidRPr="001A43A4">
                      <w:rPr>
                        <w:rFonts w:ascii="Calibri" w:hAnsi="Calibri" w:cs="Arial"/>
                        <w:spacing w:val="-1"/>
                        <w:sz w:val="16"/>
                        <w:szCs w:val="16"/>
                        <w:lang w:val="it-IT"/>
                      </w:rPr>
                      <w:t>Costanza</w:t>
                    </w:r>
                    <w:r w:rsidRPr="008062D0">
                      <w:rPr>
                        <w:rFonts w:ascii="Calibri" w:hAnsi="Calibri" w:cs="Arial"/>
                        <w:spacing w:val="-1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2D0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  <w:lang w:val="it-IT"/>
                      </w:rPr>
                      <w:t xml:space="preserve"> | Germania</w:t>
                    </w:r>
                  </w:p>
                  <w:p w14:paraId="59320F6A" w14:textId="77777777" w:rsidR="00196999" w:rsidRPr="008062D0" w:rsidRDefault="00196999" w:rsidP="00396333">
                    <w:pPr>
                      <w:pStyle w:val="EinfAbs"/>
                      <w:spacing w:line="300" w:lineRule="auto"/>
                      <w:rPr>
                        <w:rFonts w:ascii="Calibri" w:hAnsi="Calibri" w:cs="Arial"/>
                        <w:color w:val="auto"/>
                        <w:sz w:val="16"/>
                        <w:szCs w:val="16"/>
                        <w:lang w:val="it-IT"/>
                      </w:rPr>
                    </w:pPr>
                    <w:r w:rsidRPr="001A43A4">
                      <w:rPr>
                        <w:rFonts w:ascii="Calibri" w:eastAsia="Times New Roman" w:hAnsi="Calibri" w:cs="Times New Roman"/>
                        <w:color w:val="auto"/>
                        <w:sz w:val="16"/>
                        <w:szCs w:val="16"/>
                        <w:lang w:val="it-IT"/>
                      </w:rPr>
                      <w:t>www.lagodicostanza.eu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BB353" w14:textId="77777777" w:rsidR="00196999" w:rsidRDefault="00196999" w:rsidP="00AF08FD">
    <w:pPr>
      <w:pStyle w:val="Fuzeile"/>
      <w:jc w:val="left"/>
    </w:pPr>
    <w:r w:rsidRPr="00396333">
      <w:rPr>
        <w:rFonts w:ascii="Times New Roman" w:eastAsia="Times New Roman" w:hAnsi="Times New Roman" w:cs="Times New Roman"/>
        <w:noProof/>
        <w:color w:val="auto"/>
        <w:sz w:val="24"/>
        <w:szCs w:val="24"/>
      </w:rPr>
      <w:drawing>
        <wp:anchor distT="0" distB="0" distL="114300" distR="114300" simplePos="0" relativeHeight="251701248" behindDoc="0" locked="0" layoutInCell="1" allowOverlap="1" wp14:anchorId="7A7A7EB6" wp14:editId="485BFFCE">
          <wp:simplePos x="0" y="0"/>
          <wp:positionH relativeFrom="column">
            <wp:posOffset>5591810</wp:posOffset>
          </wp:positionH>
          <wp:positionV relativeFrom="paragraph">
            <wp:posOffset>262890</wp:posOffset>
          </wp:positionV>
          <wp:extent cx="721995" cy="645160"/>
          <wp:effectExtent l="0" t="0" r="1905" b="2540"/>
          <wp:wrapSquare wrapText="bothSides"/>
          <wp:docPr id="7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6C58">
      <w:rPr>
        <w:noProof/>
      </w:rPr>
      <mc:AlternateContent>
        <mc:Choice Requires="wps">
          <w:drawing>
            <wp:anchor distT="0" distB="0" distL="114300" distR="114300" simplePos="0" relativeHeight="251670528" behindDoc="0" locked="1" layoutInCell="1" allowOverlap="0" wp14:anchorId="0C716D10" wp14:editId="7671AF83">
              <wp:simplePos x="0" y="0"/>
              <wp:positionH relativeFrom="margin">
                <wp:posOffset>1960880</wp:posOffset>
              </wp:positionH>
              <wp:positionV relativeFrom="page">
                <wp:posOffset>9719310</wp:posOffset>
              </wp:positionV>
              <wp:extent cx="2095500" cy="563245"/>
              <wp:effectExtent l="0" t="0" r="0" b="8255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0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E997CD" w14:textId="77777777" w:rsidR="00196999" w:rsidRPr="005B25A2" w:rsidRDefault="00196999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Geschäftsführer: Jürgen Ammann</w:t>
                          </w:r>
                        </w:p>
                        <w:p w14:paraId="4571715C" w14:textId="77777777" w:rsidR="00196999" w:rsidRPr="005B25A2" w:rsidRDefault="00196999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</w:rPr>
                            <w:t xml:space="preserve">Vorsitzender des Aufsichtsrates: Dr. Christoph Tobler </w:t>
                          </w:r>
                        </w:p>
                        <w:p w14:paraId="2C16A0C1" w14:textId="77777777" w:rsidR="00196999" w:rsidRPr="005B25A2" w:rsidRDefault="00196999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Handelsregister Konstanz: HRB 381552</w:t>
                          </w:r>
                        </w:p>
                        <w:p w14:paraId="7B21C6C7" w14:textId="77777777" w:rsidR="00196999" w:rsidRPr="005B25A2" w:rsidRDefault="00196999" w:rsidP="00662764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USt-IdNr</w:t>
                          </w:r>
                          <w:proofErr w:type="spellEnd"/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. DE194008758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C716D10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1" type="#_x0000_t202" style="position:absolute;margin-left:154.4pt;margin-top:765.3pt;width:165pt;height:44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" o:allowoverlap="f" filled="f" stroked="f">
              <v:textbox inset="0,0,0,0">
                <w:txbxContent>
                  <w:p w14:paraId="3DE997CD" w14:textId="77777777" w:rsidR="00196999" w:rsidRPr="005B25A2" w:rsidRDefault="00196999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Geschäftsführer: Jürgen Ammann</w:t>
                    </w:r>
                  </w:p>
                  <w:p w14:paraId="4571715C" w14:textId="77777777" w:rsidR="00196999" w:rsidRPr="005B25A2" w:rsidRDefault="00196999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</w:rPr>
                      <w:t xml:space="preserve">Vorsitzender des Aufsichtsrates: Dr. Christoph Tobler </w:t>
                    </w:r>
                  </w:p>
                  <w:p w14:paraId="2C16A0C1" w14:textId="77777777" w:rsidR="00196999" w:rsidRPr="005B25A2" w:rsidRDefault="00196999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Handelsregister Konstanz: HRB 381552</w:t>
                    </w:r>
                  </w:p>
                  <w:p w14:paraId="7B21C6C7" w14:textId="77777777" w:rsidR="00196999" w:rsidRPr="005B25A2" w:rsidRDefault="00196999" w:rsidP="00662764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USt-IdNr. DE194008758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96C58">
      <w:rPr>
        <w:noProof/>
      </w:rPr>
      <mc:AlternateContent>
        <mc:Choice Requires="wps">
          <w:drawing>
            <wp:anchor distT="0" distB="0" distL="114300" distR="114300" simplePos="0" relativeHeight="251668480" behindDoc="0" locked="1" layoutInCell="1" allowOverlap="0" wp14:anchorId="02673758" wp14:editId="4CC2DD18">
              <wp:simplePos x="0" y="0"/>
              <wp:positionH relativeFrom="margin">
                <wp:posOffset>0</wp:posOffset>
              </wp:positionH>
              <wp:positionV relativeFrom="page">
                <wp:posOffset>9721215</wp:posOffset>
              </wp:positionV>
              <wp:extent cx="1899920" cy="563245"/>
              <wp:effectExtent l="0" t="0" r="5080" b="8255"/>
              <wp:wrapNone/>
              <wp:docPr id="11" name="Textfeld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9920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D72B16" w14:textId="77777777" w:rsidR="00196999" w:rsidRPr="005B25A2" w:rsidRDefault="00196999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  <w:t xml:space="preserve">Internationale Bodensee Tourismus GmbH </w:t>
                          </w:r>
                        </w:p>
                        <w:p w14:paraId="559CC4C1" w14:textId="77777777" w:rsidR="00196999" w:rsidRPr="005B25A2" w:rsidRDefault="00196999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>Hafenstr. 6 | 78462 Konstanz | Deutschland</w:t>
                          </w:r>
                        </w:p>
                        <w:p w14:paraId="7A35112D" w14:textId="77777777" w:rsidR="00196999" w:rsidRPr="005B25A2" w:rsidRDefault="00196999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6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-6"/>
                              <w:sz w:val="16"/>
                              <w:szCs w:val="16"/>
                            </w:rPr>
                            <w:t>T +49 (0) 7531 9094-90 | F +49 (0) 7531 9094-94</w:t>
                          </w:r>
                        </w:p>
                        <w:p w14:paraId="60E0EF38" w14:textId="77777777" w:rsidR="00196999" w:rsidRPr="005B25A2" w:rsidRDefault="00196999" w:rsidP="00662764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2"/>
                              <w:sz w:val="16"/>
                              <w:szCs w:val="16"/>
                            </w:rPr>
                            <w:t>info@bodensee.eu | www.bodensee.eu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2673758" id="Textfeld 11" o:spid="_x0000_s1032" type="#_x0000_t202" style="position:absolute;margin-left:0;margin-top:765.45pt;width:149.6pt;height:44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" o:allowoverlap="f" filled="f" stroked="f">
              <v:textbox inset="0,0,0,0">
                <w:txbxContent>
                  <w:p w14:paraId="2CD72B16" w14:textId="77777777" w:rsidR="00196999" w:rsidRPr="005B25A2" w:rsidRDefault="00196999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  <w:t xml:space="preserve">Internationale Bodensee Tourismus GmbH </w:t>
                    </w:r>
                  </w:p>
                  <w:p w14:paraId="559CC4C1" w14:textId="77777777" w:rsidR="00196999" w:rsidRPr="005B25A2" w:rsidRDefault="00196999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>Hafenstr. 6 | 78462 Konstanz | Deutschland</w:t>
                    </w:r>
                  </w:p>
                  <w:p w14:paraId="7A35112D" w14:textId="77777777" w:rsidR="00196999" w:rsidRPr="005B25A2" w:rsidRDefault="00196999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6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-6"/>
                        <w:sz w:val="16"/>
                        <w:szCs w:val="16"/>
                      </w:rPr>
                      <w:t>T +49 (0) 7531 9094-90 | F +49 (0) 7531 9094-94</w:t>
                    </w:r>
                  </w:p>
                  <w:p w14:paraId="60E0EF38" w14:textId="77777777" w:rsidR="00196999" w:rsidRPr="005B25A2" w:rsidRDefault="00196999" w:rsidP="00662764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2"/>
                        <w:sz w:val="16"/>
                        <w:szCs w:val="16"/>
                      </w:rPr>
                      <w:t>info@bodensee.eu | www.bodensee.eu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22621" w14:textId="77777777" w:rsidR="00363A28" w:rsidRDefault="00363A28">
      <w:pPr>
        <w:spacing w:line="240" w:lineRule="auto"/>
      </w:pPr>
      <w:r>
        <w:separator/>
      </w:r>
    </w:p>
  </w:footnote>
  <w:footnote w:type="continuationSeparator" w:id="0">
    <w:p w14:paraId="4F8D14ED" w14:textId="77777777" w:rsidR="00363A28" w:rsidRDefault="00363A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C0FB3" w14:textId="77777777" w:rsidR="006E0A61" w:rsidRDefault="006E0A6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AEA81" w14:textId="77777777" w:rsidR="00196999" w:rsidRPr="0097742E" w:rsidRDefault="00196999" w:rsidP="0097742E">
    <w:pPr>
      <w:pStyle w:val="Address"/>
      <w:rPr>
        <w:rFonts w:ascii="Source Sans Pro" w:hAnsi="Source Sans Pro"/>
        <w:sz w:val="20"/>
        <w:szCs w:val="20"/>
      </w:rPr>
    </w:pPr>
    <w:r>
      <w:rPr>
        <w:rFonts w:ascii="MetaBook-Roman" w:hAnsi="MetaBook-Roman"/>
        <w:noProof/>
        <w:sz w:val="20"/>
        <w:szCs w:val="12"/>
      </w:rPr>
      <w:drawing>
        <wp:anchor distT="0" distB="0" distL="114300" distR="114300" simplePos="0" relativeHeight="251697152" behindDoc="0" locked="0" layoutInCell="1" allowOverlap="1" wp14:anchorId="36A1C3E6" wp14:editId="76E52505">
          <wp:simplePos x="0" y="0"/>
          <wp:positionH relativeFrom="column">
            <wp:posOffset>4483735</wp:posOffset>
          </wp:positionH>
          <wp:positionV relativeFrom="paragraph">
            <wp:posOffset>-449580</wp:posOffset>
          </wp:positionV>
          <wp:extent cx="1829435" cy="567690"/>
          <wp:effectExtent l="0" t="0" r="0" b="3810"/>
          <wp:wrapSquare wrapText="bothSides"/>
          <wp:docPr id="4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9435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933499" w14:textId="77777777" w:rsidR="00196999" w:rsidRPr="0097742E" w:rsidRDefault="00196C58">
    <w:pPr>
      <w:pStyle w:val="Kopfzeile"/>
      <w:rPr>
        <w:rFonts w:ascii="Source Sans Pro" w:hAnsi="Source Sans Pro"/>
        <w:sz w:val="20"/>
        <w:szCs w:val="20"/>
      </w:rPr>
    </w:pPr>
    <w:r>
      <w:rPr>
        <w:rFonts w:ascii="Source Sans Pro" w:hAnsi="Source Sans Pro"/>
        <w:noProof/>
        <w:color w:val="141313"/>
        <w:sz w:val="20"/>
        <w:szCs w:val="20"/>
      </w:rPr>
      <mc:AlternateContent>
        <mc:Choice Requires="wps">
          <w:drawing>
            <wp:anchor distT="0" distB="0" distL="114300" distR="114300" simplePos="0" relativeHeight="251688960" behindDoc="0" locked="1" layoutInCell="1" allowOverlap="0" wp14:anchorId="4FCA222F" wp14:editId="188E382C">
              <wp:simplePos x="0" y="0"/>
              <wp:positionH relativeFrom="page">
                <wp:posOffset>6235700</wp:posOffset>
              </wp:positionH>
              <wp:positionV relativeFrom="page">
                <wp:posOffset>1782445</wp:posOffset>
              </wp:positionV>
              <wp:extent cx="793750" cy="157480"/>
              <wp:effectExtent l="0" t="0" r="6350" b="13970"/>
              <wp:wrapNone/>
              <wp:docPr id="14" name="Textfeld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375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A8CF6A" w14:textId="0FD50379" w:rsidR="00196999" w:rsidRPr="00662764" w:rsidRDefault="00196999" w:rsidP="00E409FD">
                          <w:pPr>
                            <w:pStyle w:val="DateandRecipient"/>
                            <w:spacing w:before="0" w:line="240" w:lineRule="auto"/>
                            <w:jc w:val="right"/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t>Pagina</w:t>
                          </w:r>
                          <w:r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t xml:space="preserve"> </w: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B1280">
                            <w:rPr>
                              <w:rFonts w:ascii="Arial" w:hAnsi="Arial" w:cs="Arial"/>
                              <w:noProof/>
                              <w:color w:val="141313"/>
                              <w:sz w:val="20"/>
                              <w:szCs w:val="20"/>
                            </w:rPr>
                            <w:t>5</w: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t xml:space="preserve"> di</w:t>
                          </w:r>
                          <w:r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t xml:space="preserve"> </w: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instrText xml:space="preserve"> NUMPAGES </w:instrTex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B1280">
                            <w:rPr>
                              <w:rFonts w:ascii="Arial" w:hAnsi="Arial" w:cs="Arial"/>
                              <w:noProof/>
                              <w:color w:val="141313"/>
                              <w:sz w:val="20"/>
                              <w:szCs w:val="20"/>
                            </w:rPr>
                            <w:t>5</w:t>
                          </w:r>
                          <w:r w:rsidR="0094670C" w:rsidRPr="00662764">
                            <w:rPr>
                              <w:rFonts w:ascii="Arial" w:hAnsi="Arial" w:cs="Arial"/>
                              <w:color w:val="141313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4" o:spid="_x0000_s1026" type="#_x0000_t202" style="position:absolute;margin-left:491pt;margin-top:140.35pt;width:62.5pt;height:12.4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" o:allowoverlap="f" filled="f" stroked="f">
              <v:path arrowok="t"/>
              <v:textbox inset="0,0,0,0">
                <w:txbxContent>
                  <w:p w14:paraId="6AA8CF6A" w14:textId="0FD50379" w:rsidR="00196999" w:rsidRPr="00662764" w:rsidRDefault="00196999" w:rsidP="00E409FD">
                    <w:pPr>
                      <w:pStyle w:val="DateandRecipient"/>
                      <w:spacing w:before="0" w:line="240" w:lineRule="auto"/>
                      <w:jc w:val="right"/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t>Pagina</w:t>
                    </w:r>
                    <w:r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t xml:space="preserve"> </w: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begin"/>
                    </w:r>
                    <w:r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instrText xml:space="preserve"> PAGE </w:instrTex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separate"/>
                    </w:r>
                    <w:r w:rsidR="002B1280">
                      <w:rPr>
                        <w:rFonts w:ascii="Arial" w:hAnsi="Arial" w:cs="Arial"/>
                        <w:noProof/>
                        <w:color w:val="141313"/>
                        <w:sz w:val="20"/>
                        <w:szCs w:val="20"/>
                      </w:rPr>
                      <w:t>5</w: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t xml:space="preserve"> di</w:t>
                    </w:r>
                    <w:r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t xml:space="preserve"> </w: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begin"/>
                    </w:r>
                    <w:r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instrText xml:space="preserve"> NUMPAGES </w:instrTex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separate"/>
                    </w:r>
                    <w:r w:rsidR="002B1280">
                      <w:rPr>
                        <w:rFonts w:ascii="Arial" w:hAnsi="Arial" w:cs="Arial"/>
                        <w:noProof/>
                        <w:color w:val="141313"/>
                        <w:sz w:val="20"/>
                        <w:szCs w:val="20"/>
                      </w:rPr>
                      <w:t>5</w:t>
                    </w:r>
                    <w:r w:rsidR="0094670C" w:rsidRPr="00662764">
                      <w:rPr>
                        <w:rFonts w:ascii="Arial" w:hAnsi="Arial" w:cs="Arial"/>
                        <w:color w:val="141313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4F7CDC" w14:textId="77777777" w:rsidR="00196999" w:rsidRPr="0097742E" w:rsidRDefault="00196999" w:rsidP="00E409FD">
    <w:pPr>
      <w:pStyle w:val="DateandRecipient"/>
      <w:spacing w:before="0" w:line="240" w:lineRule="auto"/>
      <w:rPr>
        <w:rFonts w:ascii="Source Sans Pro" w:hAnsi="Source Sans Pro"/>
        <w:sz w:val="20"/>
        <w:szCs w:val="20"/>
      </w:rPr>
    </w:pPr>
    <w:r>
      <w:rPr>
        <w:rFonts w:ascii="MetaBook-Roman" w:hAnsi="MetaBook-Roman"/>
        <w:noProof/>
        <w:sz w:val="20"/>
        <w:szCs w:val="12"/>
      </w:rPr>
      <w:drawing>
        <wp:anchor distT="0" distB="0" distL="114300" distR="114300" simplePos="0" relativeHeight="251699200" behindDoc="0" locked="0" layoutInCell="1" allowOverlap="1" wp14:anchorId="4E82C185" wp14:editId="0946FBCA">
          <wp:simplePos x="0" y="0"/>
          <wp:positionH relativeFrom="column">
            <wp:posOffset>4486910</wp:posOffset>
          </wp:positionH>
          <wp:positionV relativeFrom="paragraph">
            <wp:posOffset>-297180</wp:posOffset>
          </wp:positionV>
          <wp:extent cx="1829435" cy="567690"/>
          <wp:effectExtent l="0" t="0" r="0" b="3810"/>
          <wp:wrapSquare wrapText="bothSides"/>
          <wp:docPr id="6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9435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6C58">
      <w:rPr>
        <w:rFonts w:ascii="Source Sans Pro" w:hAnsi="Source Sans Pro"/>
        <w:noProof/>
        <w:color w:val="141313"/>
        <w:sz w:val="20"/>
        <w:szCs w:val="20"/>
      </w:rPr>
      <mc:AlternateContent>
        <mc:Choice Requires="wps">
          <w:drawing>
            <wp:anchor distT="0" distB="0" distL="114300" distR="114300" simplePos="0" relativeHeight="251686912" behindDoc="0" locked="1" layoutInCell="1" allowOverlap="0" wp14:anchorId="03361A27" wp14:editId="4D95EC43">
              <wp:simplePos x="0" y="0"/>
              <wp:positionH relativeFrom="page">
                <wp:posOffset>6236970</wp:posOffset>
              </wp:positionH>
              <wp:positionV relativeFrom="page">
                <wp:posOffset>1782445</wp:posOffset>
              </wp:positionV>
              <wp:extent cx="793750" cy="157480"/>
              <wp:effectExtent l="0" t="0" r="6350" b="13970"/>
              <wp:wrapNone/>
              <wp:docPr id="9" name="Textfeld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375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6DC5FA" w14:textId="77777777" w:rsidR="00196999" w:rsidRPr="005B25A2" w:rsidRDefault="00196999" w:rsidP="00E409FD">
                          <w:pPr>
                            <w:pStyle w:val="DateandRecipient"/>
                            <w:spacing w:before="0" w:line="240" w:lineRule="auto"/>
                            <w:jc w:val="right"/>
                            <w:rPr>
                              <w:rFonts w:ascii="Calibri" w:hAnsi="Calibri" w:cs="Arial"/>
                              <w:color w:val="141313"/>
                            </w:rPr>
                          </w:pP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t xml:space="preserve">Seite </w: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begin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instrText xml:space="preserve"> PAGE </w:instrTex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cs="Arial"/>
                              <w:noProof/>
                              <w:color w:val="141313"/>
                              <w:highlight w:val="cyan"/>
                            </w:rPr>
                            <w:t>1</w: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end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t xml:space="preserve"> von </w: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begin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instrText xml:space="preserve"> NUMPAGES </w:instrTex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separate"/>
                          </w:r>
                          <w:r w:rsidR="002B1280">
                            <w:rPr>
                              <w:rFonts w:ascii="Calibri" w:hAnsi="Calibri" w:cs="Arial"/>
                              <w:noProof/>
                              <w:color w:val="141313"/>
                              <w:highlight w:val="cyan"/>
                            </w:rPr>
                            <w:t>5</w:t>
                          </w:r>
                          <w:r w:rsidR="0094670C"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9" o:spid="_x0000_s1029" type="#_x0000_t202" style="position:absolute;margin-left:491.1pt;margin-top:140.35pt;width:62.5pt;height:12.4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" o:allowoverlap="f" filled="f" stroked="f">
              <v:path arrowok="t"/>
              <v:textbox inset="0,0,0,0">
                <w:txbxContent>
                  <w:p w14:paraId="6B6DC5FA" w14:textId="77777777" w:rsidR="00196999" w:rsidRPr="005B25A2" w:rsidRDefault="00196999" w:rsidP="00E409FD">
                    <w:pPr>
                      <w:pStyle w:val="DateandRecipient"/>
                      <w:spacing w:before="0" w:line="240" w:lineRule="auto"/>
                      <w:jc w:val="right"/>
                      <w:rPr>
                        <w:rFonts w:ascii="Calibri" w:hAnsi="Calibri" w:cs="Arial"/>
                        <w:color w:val="141313"/>
                      </w:rPr>
                    </w:pP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t xml:space="preserve">Seite </w: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begin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instrText xml:space="preserve"> PAGE </w:instrTex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separate"/>
                    </w:r>
                    <w:r>
                      <w:rPr>
                        <w:rFonts w:ascii="Calibri" w:hAnsi="Calibri" w:cs="Arial"/>
                        <w:noProof/>
                        <w:color w:val="141313"/>
                        <w:highlight w:val="cyan"/>
                      </w:rPr>
                      <w:t>1</w: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end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t xml:space="preserve"> von </w: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begin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instrText xml:space="preserve"> NUMPAGES </w:instrTex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separate"/>
                    </w:r>
                    <w:r w:rsidR="002B1280">
                      <w:rPr>
                        <w:rFonts w:ascii="Calibri" w:hAnsi="Calibri" w:cs="Arial"/>
                        <w:noProof/>
                        <w:color w:val="141313"/>
                        <w:highlight w:val="cyan"/>
                      </w:rPr>
                      <w:t>5</w:t>
                    </w:r>
                    <w:r w:rsidR="0094670C"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196C58">
      <w:rPr>
        <w:rFonts w:ascii="Source Sans Pro" w:hAnsi="Source Sans Pro"/>
        <w:noProof/>
        <w:color w:val="auto"/>
        <w:sz w:val="20"/>
        <w:szCs w:val="20"/>
      </w:rPr>
      <mc:AlternateContent>
        <mc:Choice Requires="wps">
          <w:drawing>
            <wp:anchor distT="0" distB="0" distL="114300" distR="114300" simplePos="0" relativeHeight="251667456" behindDoc="0" locked="1" layoutInCell="1" allowOverlap="0" wp14:anchorId="0B95929F" wp14:editId="0426A4CC">
              <wp:simplePos x="0" y="0"/>
              <wp:positionH relativeFrom="margin">
                <wp:posOffset>0</wp:posOffset>
              </wp:positionH>
              <wp:positionV relativeFrom="page">
                <wp:posOffset>1782445</wp:posOffset>
              </wp:positionV>
              <wp:extent cx="3086100" cy="121285"/>
              <wp:effectExtent l="0" t="0" r="0" b="12065"/>
              <wp:wrapNone/>
              <wp:docPr id="8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6100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5D238C" w14:textId="77777777" w:rsidR="00196999" w:rsidRPr="005B25A2" w:rsidRDefault="00196999" w:rsidP="00031739">
                          <w:pPr>
                            <w:rPr>
                              <w:rFonts w:ascii="Calibri" w:hAnsi="Calibri" w:cs="Arial"/>
                              <w:color w:val="141313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B95929F" id="Textfeld 8" o:spid="_x0000_s1030" type="#_x0000_t202" style="position:absolute;margin-left:0;margin-top:140.35pt;width:243pt;height:9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" o:allowoverlap="f" filled="f" stroked="f">
              <v:textbox inset="0,0,0,0">
                <w:txbxContent>
                  <w:p w14:paraId="585D238C" w14:textId="77777777" w:rsidR="00196999" w:rsidRPr="005B25A2" w:rsidRDefault="00196999" w:rsidP="00031739">
                    <w:pPr>
                      <w:rPr>
                        <w:rFonts w:ascii="Calibri" w:hAnsi="Calibri" w:cs="Arial"/>
                        <w:color w:val="141313"/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1E75FF1B" w14:textId="77777777" w:rsidR="00196999" w:rsidRDefault="00196C58" w:rsidP="00031739">
    <w:pPr>
      <w:pStyle w:val="Kopfzeile"/>
    </w:pPr>
    <w:r>
      <w:rPr>
        <w:rFonts w:ascii="Source Sans Pro" w:hAnsi="Source Sans Pro"/>
        <w:noProof/>
        <w:sz w:val="20"/>
        <w:szCs w:val="20"/>
      </w:rPr>
      <mc:AlternateContent>
        <mc:Choice Requires="wps">
          <w:drawing>
            <wp:anchor distT="4294967293" distB="4294967293" distL="114300" distR="114300" simplePos="0" relativeHeight="251679744" behindDoc="0" locked="1" layoutInCell="1" allowOverlap="1" wp14:anchorId="598CE114" wp14:editId="0CA3943C">
              <wp:simplePos x="0" y="0"/>
              <wp:positionH relativeFrom="page">
                <wp:posOffset>-420370</wp:posOffset>
              </wp:positionH>
              <wp:positionV relativeFrom="page">
                <wp:posOffset>3780789</wp:posOffset>
              </wp:positionV>
              <wp:extent cx="602615" cy="0"/>
              <wp:effectExtent l="0" t="0" r="26035" b="19050"/>
              <wp:wrapNone/>
              <wp:docPr id="1" name="Gerade Verbindung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615" cy="0"/>
                      </a:xfrm>
                      <a:prstGeom prst="line">
                        <a:avLst/>
                      </a:prstGeom>
                      <a:ln w="3175">
                        <a:solidFill>
                          <a:srgbClr val="636463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07ADAC9" id="Gerade Verbindung 1" o:spid="_x0000_s1026" style="position:absolute;z-index:251679744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-33.1pt,297.7pt" to="14.3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" strokecolor="#636463" strokeweight=".25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7A113E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8A68954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10E9066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AC0F6DC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404AE50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6AB5A8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C8A520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3D09BCC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5D2B15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42CD75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0F0837"/>
    <w:multiLevelType w:val="hybridMultilevel"/>
    <w:tmpl w:val="A99E9E10"/>
    <w:lvl w:ilvl="0" w:tplc="D45E979C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A76432"/>
    <w:multiLevelType w:val="multilevel"/>
    <w:tmpl w:val="1F16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524CFA"/>
    <w:multiLevelType w:val="hybridMultilevel"/>
    <w:tmpl w:val="40B0EAC0"/>
    <w:lvl w:ilvl="0" w:tplc="B36818AE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C50170"/>
    <w:multiLevelType w:val="hybridMultilevel"/>
    <w:tmpl w:val="63845D10"/>
    <w:lvl w:ilvl="0" w:tplc="BC06B758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F81568"/>
    <w:multiLevelType w:val="hybridMultilevel"/>
    <w:tmpl w:val="C7FCAA54"/>
    <w:lvl w:ilvl="0" w:tplc="518CBD2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  <w:i w:val="0"/>
        <w:color w:val="0000FF"/>
        <w:u w:val="singl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A8143C"/>
    <w:multiLevelType w:val="hybridMultilevel"/>
    <w:tmpl w:val="F87401E2"/>
    <w:lvl w:ilvl="0" w:tplc="7F7C4524">
      <w:start w:val="2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A51D48"/>
    <w:multiLevelType w:val="hybridMultilevel"/>
    <w:tmpl w:val="37AAC7FA"/>
    <w:lvl w:ilvl="0" w:tplc="05D4FE7A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826DC5"/>
    <w:multiLevelType w:val="hybridMultilevel"/>
    <w:tmpl w:val="153E53D0"/>
    <w:lvl w:ilvl="0" w:tplc="9E106384">
      <w:start w:val="12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1F0098"/>
    <w:multiLevelType w:val="hybridMultilevel"/>
    <w:tmpl w:val="C240AE9C"/>
    <w:lvl w:ilvl="0" w:tplc="93024C6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8"/>
  </w:num>
  <w:num w:numId="13">
    <w:abstractNumId w:val="17"/>
  </w:num>
  <w:num w:numId="14">
    <w:abstractNumId w:val="11"/>
  </w:num>
  <w:num w:numId="15">
    <w:abstractNumId w:val="16"/>
  </w:num>
  <w:num w:numId="16">
    <w:abstractNumId w:val="13"/>
  </w:num>
  <w:num w:numId="17">
    <w:abstractNumId w:val="10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Type w:val="letter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AF08FD"/>
    <w:rsid w:val="00000560"/>
    <w:rsid w:val="00000BC6"/>
    <w:rsid w:val="00000DCD"/>
    <w:rsid w:val="000012E7"/>
    <w:rsid w:val="0001124A"/>
    <w:rsid w:val="00012811"/>
    <w:rsid w:val="00017241"/>
    <w:rsid w:val="000212F7"/>
    <w:rsid w:val="00023B15"/>
    <w:rsid w:val="00027222"/>
    <w:rsid w:val="00030E44"/>
    <w:rsid w:val="00031739"/>
    <w:rsid w:val="00033193"/>
    <w:rsid w:val="00035267"/>
    <w:rsid w:val="00045F58"/>
    <w:rsid w:val="0004791A"/>
    <w:rsid w:val="000558CD"/>
    <w:rsid w:val="0006186E"/>
    <w:rsid w:val="00062CAA"/>
    <w:rsid w:val="0006784A"/>
    <w:rsid w:val="00071063"/>
    <w:rsid w:val="00072CA7"/>
    <w:rsid w:val="000738E1"/>
    <w:rsid w:val="00073E99"/>
    <w:rsid w:val="00081800"/>
    <w:rsid w:val="00085B1B"/>
    <w:rsid w:val="0008751B"/>
    <w:rsid w:val="0009177C"/>
    <w:rsid w:val="000938B4"/>
    <w:rsid w:val="000A4DDA"/>
    <w:rsid w:val="000A560C"/>
    <w:rsid w:val="000A7501"/>
    <w:rsid w:val="000B4557"/>
    <w:rsid w:val="000B6476"/>
    <w:rsid w:val="000B6EDD"/>
    <w:rsid w:val="000C2295"/>
    <w:rsid w:val="000C2607"/>
    <w:rsid w:val="000C4061"/>
    <w:rsid w:val="000C6099"/>
    <w:rsid w:val="000C6BEE"/>
    <w:rsid w:val="000D124D"/>
    <w:rsid w:val="000D3B8C"/>
    <w:rsid w:val="000D447C"/>
    <w:rsid w:val="000E2674"/>
    <w:rsid w:val="000E35DD"/>
    <w:rsid w:val="000E37E4"/>
    <w:rsid w:val="000E74EA"/>
    <w:rsid w:val="000F46D6"/>
    <w:rsid w:val="000F4CB3"/>
    <w:rsid w:val="000F5FAA"/>
    <w:rsid w:val="000F6D19"/>
    <w:rsid w:val="00122180"/>
    <w:rsid w:val="00123550"/>
    <w:rsid w:val="0012517B"/>
    <w:rsid w:val="00125AB6"/>
    <w:rsid w:val="00126AB1"/>
    <w:rsid w:val="001276FE"/>
    <w:rsid w:val="00135BDB"/>
    <w:rsid w:val="00136AC8"/>
    <w:rsid w:val="0014016A"/>
    <w:rsid w:val="00152876"/>
    <w:rsid w:val="00152D73"/>
    <w:rsid w:val="00167A8D"/>
    <w:rsid w:val="00174198"/>
    <w:rsid w:val="00176C48"/>
    <w:rsid w:val="0017727D"/>
    <w:rsid w:val="00177F38"/>
    <w:rsid w:val="0018018E"/>
    <w:rsid w:val="0019037A"/>
    <w:rsid w:val="00192EC1"/>
    <w:rsid w:val="00193AAA"/>
    <w:rsid w:val="00196999"/>
    <w:rsid w:val="00196C58"/>
    <w:rsid w:val="0019709D"/>
    <w:rsid w:val="001A43A4"/>
    <w:rsid w:val="001A43D6"/>
    <w:rsid w:val="001A6747"/>
    <w:rsid w:val="001A79E8"/>
    <w:rsid w:val="001B2A08"/>
    <w:rsid w:val="001B3B6A"/>
    <w:rsid w:val="001B3E3D"/>
    <w:rsid w:val="001B6EE5"/>
    <w:rsid w:val="001C533D"/>
    <w:rsid w:val="001C5EC5"/>
    <w:rsid w:val="001C7E66"/>
    <w:rsid w:val="001D0CDD"/>
    <w:rsid w:val="001D195E"/>
    <w:rsid w:val="001D41FE"/>
    <w:rsid w:val="001D7407"/>
    <w:rsid w:val="001D74C3"/>
    <w:rsid w:val="001E68C0"/>
    <w:rsid w:val="001E743A"/>
    <w:rsid w:val="001F1CDC"/>
    <w:rsid w:val="001F525E"/>
    <w:rsid w:val="001F709B"/>
    <w:rsid w:val="00204479"/>
    <w:rsid w:val="002045B3"/>
    <w:rsid w:val="00210317"/>
    <w:rsid w:val="00211B8F"/>
    <w:rsid w:val="002125AD"/>
    <w:rsid w:val="002155EC"/>
    <w:rsid w:val="002236B4"/>
    <w:rsid w:val="0022394E"/>
    <w:rsid w:val="002246EA"/>
    <w:rsid w:val="00227288"/>
    <w:rsid w:val="00240083"/>
    <w:rsid w:val="00241BBD"/>
    <w:rsid w:val="00241BE4"/>
    <w:rsid w:val="00245406"/>
    <w:rsid w:val="0025207C"/>
    <w:rsid w:val="00262287"/>
    <w:rsid w:val="002649A4"/>
    <w:rsid w:val="00267DA9"/>
    <w:rsid w:val="00276EC3"/>
    <w:rsid w:val="0028199B"/>
    <w:rsid w:val="00282561"/>
    <w:rsid w:val="00292C93"/>
    <w:rsid w:val="002A0CFB"/>
    <w:rsid w:val="002A109B"/>
    <w:rsid w:val="002A28E4"/>
    <w:rsid w:val="002B0A8C"/>
    <w:rsid w:val="002B1280"/>
    <w:rsid w:val="002C4F70"/>
    <w:rsid w:val="002C7686"/>
    <w:rsid w:val="002C7F1C"/>
    <w:rsid w:val="002D3475"/>
    <w:rsid w:val="002D6693"/>
    <w:rsid w:val="002D6AA5"/>
    <w:rsid w:val="002E0DA7"/>
    <w:rsid w:val="002E2BDD"/>
    <w:rsid w:val="002E3AC8"/>
    <w:rsid w:val="002E66C8"/>
    <w:rsid w:val="002F453B"/>
    <w:rsid w:val="002F6185"/>
    <w:rsid w:val="002F6552"/>
    <w:rsid w:val="002F65C2"/>
    <w:rsid w:val="003001F0"/>
    <w:rsid w:val="003002C3"/>
    <w:rsid w:val="0030597F"/>
    <w:rsid w:val="00306C09"/>
    <w:rsid w:val="003159A0"/>
    <w:rsid w:val="003177A9"/>
    <w:rsid w:val="00327C17"/>
    <w:rsid w:val="00330DBD"/>
    <w:rsid w:val="00333814"/>
    <w:rsid w:val="003342A2"/>
    <w:rsid w:val="00337A28"/>
    <w:rsid w:val="0034618E"/>
    <w:rsid w:val="003473DC"/>
    <w:rsid w:val="00350C05"/>
    <w:rsid w:val="0036169A"/>
    <w:rsid w:val="0036375E"/>
    <w:rsid w:val="00363A28"/>
    <w:rsid w:val="00373663"/>
    <w:rsid w:val="00373C75"/>
    <w:rsid w:val="00380436"/>
    <w:rsid w:val="0038120A"/>
    <w:rsid w:val="00386D4C"/>
    <w:rsid w:val="00396333"/>
    <w:rsid w:val="0039705C"/>
    <w:rsid w:val="003A25E7"/>
    <w:rsid w:val="003A614C"/>
    <w:rsid w:val="003A6998"/>
    <w:rsid w:val="003A6EBA"/>
    <w:rsid w:val="003A7F48"/>
    <w:rsid w:val="003B26F9"/>
    <w:rsid w:val="003C610F"/>
    <w:rsid w:val="003D06A1"/>
    <w:rsid w:val="003D088C"/>
    <w:rsid w:val="003D1D0A"/>
    <w:rsid w:val="003D369A"/>
    <w:rsid w:val="003D51B0"/>
    <w:rsid w:val="003D64F3"/>
    <w:rsid w:val="003E0067"/>
    <w:rsid w:val="003E5735"/>
    <w:rsid w:val="003E6000"/>
    <w:rsid w:val="003F0225"/>
    <w:rsid w:val="003F0567"/>
    <w:rsid w:val="003F29F2"/>
    <w:rsid w:val="003F2A64"/>
    <w:rsid w:val="003F513B"/>
    <w:rsid w:val="00403AB9"/>
    <w:rsid w:val="0040600A"/>
    <w:rsid w:val="004066EF"/>
    <w:rsid w:val="00416284"/>
    <w:rsid w:val="0041739B"/>
    <w:rsid w:val="00421BE9"/>
    <w:rsid w:val="00432794"/>
    <w:rsid w:val="00432D6E"/>
    <w:rsid w:val="004333DD"/>
    <w:rsid w:val="00433A1D"/>
    <w:rsid w:val="00436CF0"/>
    <w:rsid w:val="00442DC4"/>
    <w:rsid w:val="00456252"/>
    <w:rsid w:val="0046100F"/>
    <w:rsid w:val="00463917"/>
    <w:rsid w:val="004668C1"/>
    <w:rsid w:val="00466E61"/>
    <w:rsid w:val="00471043"/>
    <w:rsid w:val="0047324C"/>
    <w:rsid w:val="00483CFF"/>
    <w:rsid w:val="00484CA0"/>
    <w:rsid w:val="004871A5"/>
    <w:rsid w:val="004A0FB2"/>
    <w:rsid w:val="004A595E"/>
    <w:rsid w:val="004B052F"/>
    <w:rsid w:val="004B442E"/>
    <w:rsid w:val="004C0F58"/>
    <w:rsid w:val="004C1FB9"/>
    <w:rsid w:val="004C492B"/>
    <w:rsid w:val="004D13A5"/>
    <w:rsid w:val="004E0BB9"/>
    <w:rsid w:val="004E1A8A"/>
    <w:rsid w:val="004E21E7"/>
    <w:rsid w:val="004E499D"/>
    <w:rsid w:val="004E715A"/>
    <w:rsid w:val="004E71D0"/>
    <w:rsid w:val="004E7512"/>
    <w:rsid w:val="004F021B"/>
    <w:rsid w:val="004F0699"/>
    <w:rsid w:val="004F20A0"/>
    <w:rsid w:val="005021B0"/>
    <w:rsid w:val="00506159"/>
    <w:rsid w:val="00511F22"/>
    <w:rsid w:val="00515C7C"/>
    <w:rsid w:val="00524088"/>
    <w:rsid w:val="00524616"/>
    <w:rsid w:val="00532105"/>
    <w:rsid w:val="00533608"/>
    <w:rsid w:val="00540DCB"/>
    <w:rsid w:val="0054275C"/>
    <w:rsid w:val="00546001"/>
    <w:rsid w:val="00547DB2"/>
    <w:rsid w:val="00552FB9"/>
    <w:rsid w:val="00553E51"/>
    <w:rsid w:val="0055429C"/>
    <w:rsid w:val="00555C08"/>
    <w:rsid w:val="00556507"/>
    <w:rsid w:val="005624EC"/>
    <w:rsid w:val="005701CB"/>
    <w:rsid w:val="0057542A"/>
    <w:rsid w:val="005770E2"/>
    <w:rsid w:val="00577D34"/>
    <w:rsid w:val="00583E00"/>
    <w:rsid w:val="00592080"/>
    <w:rsid w:val="00592504"/>
    <w:rsid w:val="00592703"/>
    <w:rsid w:val="00592BDD"/>
    <w:rsid w:val="00592BF5"/>
    <w:rsid w:val="005A29B9"/>
    <w:rsid w:val="005A3E6B"/>
    <w:rsid w:val="005A5914"/>
    <w:rsid w:val="005A5E4B"/>
    <w:rsid w:val="005B25A2"/>
    <w:rsid w:val="005B2D40"/>
    <w:rsid w:val="005B31C3"/>
    <w:rsid w:val="005B350B"/>
    <w:rsid w:val="005B5034"/>
    <w:rsid w:val="005C187B"/>
    <w:rsid w:val="005C18FF"/>
    <w:rsid w:val="005C4C39"/>
    <w:rsid w:val="005C797E"/>
    <w:rsid w:val="005D6521"/>
    <w:rsid w:val="005D7B34"/>
    <w:rsid w:val="005F27C5"/>
    <w:rsid w:val="005F48EA"/>
    <w:rsid w:val="006001E7"/>
    <w:rsid w:val="0060147D"/>
    <w:rsid w:val="00601A0B"/>
    <w:rsid w:val="006033E5"/>
    <w:rsid w:val="00607168"/>
    <w:rsid w:val="006108C1"/>
    <w:rsid w:val="00614A6B"/>
    <w:rsid w:val="00623C99"/>
    <w:rsid w:val="00630E63"/>
    <w:rsid w:val="006328C0"/>
    <w:rsid w:val="0063382F"/>
    <w:rsid w:val="0063700B"/>
    <w:rsid w:val="00640B9A"/>
    <w:rsid w:val="00642A65"/>
    <w:rsid w:val="00642AE3"/>
    <w:rsid w:val="00654034"/>
    <w:rsid w:val="006558CA"/>
    <w:rsid w:val="0065637A"/>
    <w:rsid w:val="006563AC"/>
    <w:rsid w:val="006570DC"/>
    <w:rsid w:val="0065746D"/>
    <w:rsid w:val="00662764"/>
    <w:rsid w:val="006705F8"/>
    <w:rsid w:val="0067096E"/>
    <w:rsid w:val="00671C3A"/>
    <w:rsid w:val="006741DA"/>
    <w:rsid w:val="00675724"/>
    <w:rsid w:val="00680088"/>
    <w:rsid w:val="006803B7"/>
    <w:rsid w:val="006867F4"/>
    <w:rsid w:val="0068721D"/>
    <w:rsid w:val="006877C0"/>
    <w:rsid w:val="0069217C"/>
    <w:rsid w:val="00693249"/>
    <w:rsid w:val="006952F1"/>
    <w:rsid w:val="006960DA"/>
    <w:rsid w:val="00696B8F"/>
    <w:rsid w:val="006A46CC"/>
    <w:rsid w:val="006A4D11"/>
    <w:rsid w:val="006A7FFC"/>
    <w:rsid w:val="006B0A77"/>
    <w:rsid w:val="006B2D84"/>
    <w:rsid w:val="006B5DD2"/>
    <w:rsid w:val="006C4F3C"/>
    <w:rsid w:val="006C536E"/>
    <w:rsid w:val="006D0477"/>
    <w:rsid w:val="006D1A66"/>
    <w:rsid w:val="006D21EB"/>
    <w:rsid w:val="006D3385"/>
    <w:rsid w:val="006D343C"/>
    <w:rsid w:val="006D4C94"/>
    <w:rsid w:val="006D5B7E"/>
    <w:rsid w:val="006D5DE4"/>
    <w:rsid w:val="006D6E75"/>
    <w:rsid w:val="006E0A61"/>
    <w:rsid w:val="006E7114"/>
    <w:rsid w:val="006F03E3"/>
    <w:rsid w:val="006F3022"/>
    <w:rsid w:val="007021BE"/>
    <w:rsid w:val="007023D9"/>
    <w:rsid w:val="007029A0"/>
    <w:rsid w:val="007068FA"/>
    <w:rsid w:val="007070F8"/>
    <w:rsid w:val="00717200"/>
    <w:rsid w:val="00720F3B"/>
    <w:rsid w:val="0072784F"/>
    <w:rsid w:val="00734232"/>
    <w:rsid w:val="00735944"/>
    <w:rsid w:val="00736A8C"/>
    <w:rsid w:val="0074465F"/>
    <w:rsid w:val="00745B54"/>
    <w:rsid w:val="00747907"/>
    <w:rsid w:val="00754884"/>
    <w:rsid w:val="00764486"/>
    <w:rsid w:val="00765F5B"/>
    <w:rsid w:val="00767084"/>
    <w:rsid w:val="0077291E"/>
    <w:rsid w:val="00773392"/>
    <w:rsid w:val="007752C6"/>
    <w:rsid w:val="00781830"/>
    <w:rsid w:val="00783305"/>
    <w:rsid w:val="0078455E"/>
    <w:rsid w:val="00790E9E"/>
    <w:rsid w:val="007A2116"/>
    <w:rsid w:val="007A23A8"/>
    <w:rsid w:val="007A2EAA"/>
    <w:rsid w:val="007B1352"/>
    <w:rsid w:val="007B4B24"/>
    <w:rsid w:val="007C3A95"/>
    <w:rsid w:val="007C6197"/>
    <w:rsid w:val="007D1402"/>
    <w:rsid w:val="007D1D32"/>
    <w:rsid w:val="007D1D7D"/>
    <w:rsid w:val="007D3FCA"/>
    <w:rsid w:val="007F1778"/>
    <w:rsid w:val="007F35E2"/>
    <w:rsid w:val="00802CE9"/>
    <w:rsid w:val="008062D0"/>
    <w:rsid w:val="008112D9"/>
    <w:rsid w:val="008156DB"/>
    <w:rsid w:val="0082679D"/>
    <w:rsid w:val="008270B6"/>
    <w:rsid w:val="00830945"/>
    <w:rsid w:val="00830F5B"/>
    <w:rsid w:val="00833FC4"/>
    <w:rsid w:val="00835B97"/>
    <w:rsid w:val="00835D9B"/>
    <w:rsid w:val="00843A58"/>
    <w:rsid w:val="008442DA"/>
    <w:rsid w:val="00845FBF"/>
    <w:rsid w:val="00851062"/>
    <w:rsid w:val="008511D7"/>
    <w:rsid w:val="00860052"/>
    <w:rsid w:val="008635A7"/>
    <w:rsid w:val="00871615"/>
    <w:rsid w:val="00873B02"/>
    <w:rsid w:val="0087518B"/>
    <w:rsid w:val="00877200"/>
    <w:rsid w:val="00884DEB"/>
    <w:rsid w:val="00884E69"/>
    <w:rsid w:val="00884FF3"/>
    <w:rsid w:val="00886F96"/>
    <w:rsid w:val="00897B66"/>
    <w:rsid w:val="008A2007"/>
    <w:rsid w:val="008A6D3D"/>
    <w:rsid w:val="008B59B3"/>
    <w:rsid w:val="008B7505"/>
    <w:rsid w:val="008B7C9C"/>
    <w:rsid w:val="008C0A00"/>
    <w:rsid w:val="008C1165"/>
    <w:rsid w:val="008C26CE"/>
    <w:rsid w:val="008C418B"/>
    <w:rsid w:val="008C4C88"/>
    <w:rsid w:val="008C78CC"/>
    <w:rsid w:val="008C7EA1"/>
    <w:rsid w:val="008D33EA"/>
    <w:rsid w:val="008D3C3F"/>
    <w:rsid w:val="008D56E8"/>
    <w:rsid w:val="008F0BE1"/>
    <w:rsid w:val="008F379C"/>
    <w:rsid w:val="00900A28"/>
    <w:rsid w:val="009010FD"/>
    <w:rsid w:val="0090139F"/>
    <w:rsid w:val="00902FA5"/>
    <w:rsid w:val="00904833"/>
    <w:rsid w:val="00905196"/>
    <w:rsid w:val="00905D08"/>
    <w:rsid w:val="0091152A"/>
    <w:rsid w:val="009116D9"/>
    <w:rsid w:val="009123BF"/>
    <w:rsid w:val="0091597C"/>
    <w:rsid w:val="00917850"/>
    <w:rsid w:val="00922B1F"/>
    <w:rsid w:val="00923267"/>
    <w:rsid w:val="00936F9C"/>
    <w:rsid w:val="00941AF1"/>
    <w:rsid w:val="00945DED"/>
    <w:rsid w:val="0094670C"/>
    <w:rsid w:val="0095026E"/>
    <w:rsid w:val="0095049E"/>
    <w:rsid w:val="0095260B"/>
    <w:rsid w:val="00952C5A"/>
    <w:rsid w:val="009540CE"/>
    <w:rsid w:val="00954666"/>
    <w:rsid w:val="0095749B"/>
    <w:rsid w:val="00967DD5"/>
    <w:rsid w:val="009701A2"/>
    <w:rsid w:val="0097267B"/>
    <w:rsid w:val="0097659E"/>
    <w:rsid w:val="0097742E"/>
    <w:rsid w:val="009801E3"/>
    <w:rsid w:val="00981D25"/>
    <w:rsid w:val="009A2775"/>
    <w:rsid w:val="009A60A6"/>
    <w:rsid w:val="009B0F9B"/>
    <w:rsid w:val="009B64E4"/>
    <w:rsid w:val="009C2E6D"/>
    <w:rsid w:val="009D0A93"/>
    <w:rsid w:val="009D1152"/>
    <w:rsid w:val="009D2ADB"/>
    <w:rsid w:val="009F6510"/>
    <w:rsid w:val="00A03DE9"/>
    <w:rsid w:val="00A14277"/>
    <w:rsid w:val="00A145CC"/>
    <w:rsid w:val="00A201E2"/>
    <w:rsid w:val="00A2560A"/>
    <w:rsid w:val="00A25AE7"/>
    <w:rsid w:val="00A4039A"/>
    <w:rsid w:val="00A4158B"/>
    <w:rsid w:val="00A434FE"/>
    <w:rsid w:val="00A44BD7"/>
    <w:rsid w:val="00A44C7C"/>
    <w:rsid w:val="00A44DB8"/>
    <w:rsid w:val="00A4738F"/>
    <w:rsid w:val="00A642DF"/>
    <w:rsid w:val="00A7770B"/>
    <w:rsid w:val="00A82B3E"/>
    <w:rsid w:val="00A82EF2"/>
    <w:rsid w:val="00A86CB0"/>
    <w:rsid w:val="00A86F37"/>
    <w:rsid w:val="00A9555D"/>
    <w:rsid w:val="00A97D40"/>
    <w:rsid w:val="00AA08B3"/>
    <w:rsid w:val="00AA0D6D"/>
    <w:rsid w:val="00AA4B35"/>
    <w:rsid w:val="00AA6DD0"/>
    <w:rsid w:val="00AA79D3"/>
    <w:rsid w:val="00AB098F"/>
    <w:rsid w:val="00AB1F66"/>
    <w:rsid w:val="00AB26D2"/>
    <w:rsid w:val="00AB3EF5"/>
    <w:rsid w:val="00AB6EAA"/>
    <w:rsid w:val="00AD5634"/>
    <w:rsid w:val="00AE134B"/>
    <w:rsid w:val="00AE155F"/>
    <w:rsid w:val="00AE4EFE"/>
    <w:rsid w:val="00AE609C"/>
    <w:rsid w:val="00AF08FD"/>
    <w:rsid w:val="00AF2FAD"/>
    <w:rsid w:val="00AF36C5"/>
    <w:rsid w:val="00AF49E2"/>
    <w:rsid w:val="00AF7D75"/>
    <w:rsid w:val="00B02518"/>
    <w:rsid w:val="00B04129"/>
    <w:rsid w:val="00B14B0A"/>
    <w:rsid w:val="00B20771"/>
    <w:rsid w:val="00B21364"/>
    <w:rsid w:val="00B235A4"/>
    <w:rsid w:val="00B25E04"/>
    <w:rsid w:val="00B26F6D"/>
    <w:rsid w:val="00B32CD4"/>
    <w:rsid w:val="00B351A2"/>
    <w:rsid w:val="00B36B97"/>
    <w:rsid w:val="00B402AD"/>
    <w:rsid w:val="00B45F79"/>
    <w:rsid w:val="00B50375"/>
    <w:rsid w:val="00B521CA"/>
    <w:rsid w:val="00B5517A"/>
    <w:rsid w:val="00B6404F"/>
    <w:rsid w:val="00B65F3B"/>
    <w:rsid w:val="00B72321"/>
    <w:rsid w:val="00B72D46"/>
    <w:rsid w:val="00B80B9A"/>
    <w:rsid w:val="00B80D1F"/>
    <w:rsid w:val="00B82C65"/>
    <w:rsid w:val="00B8587F"/>
    <w:rsid w:val="00B87F2E"/>
    <w:rsid w:val="00B908E5"/>
    <w:rsid w:val="00B909E2"/>
    <w:rsid w:val="00B91BE2"/>
    <w:rsid w:val="00B94572"/>
    <w:rsid w:val="00BA1B44"/>
    <w:rsid w:val="00BA40C5"/>
    <w:rsid w:val="00BB4C4A"/>
    <w:rsid w:val="00BB6AB6"/>
    <w:rsid w:val="00BC1249"/>
    <w:rsid w:val="00BC1EEA"/>
    <w:rsid w:val="00BD0D67"/>
    <w:rsid w:val="00BD15CC"/>
    <w:rsid w:val="00BD4269"/>
    <w:rsid w:val="00BD74B8"/>
    <w:rsid w:val="00BE6AC1"/>
    <w:rsid w:val="00BF4461"/>
    <w:rsid w:val="00C001CA"/>
    <w:rsid w:val="00C02892"/>
    <w:rsid w:val="00C05B24"/>
    <w:rsid w:val="00C138D3"/>
    <w:rsid w:val="00C13EEB"/>
    <w:rsid w:val="00C21242"/>
    <w:rsid w:val="00C22F05"/>
    <w:rsid w:val="00C23CBE"/>
    <w:rsid w:val="00C24C50"/>
    <w:rsid w:val="00C34C29"/>
    <w:rsid w:val="00C35235"/>
    <w:rsid w:val="00C365A4"/>
    <w:rsid w:val="00C42ED4"/>
    <w:rsid w:val="00C44BD3"/>
    <w:rsid w:val="00C56022"/>
    <w:rsid w:val="00C618F0"/>
    <w:rsid w:val="00C62C72"/>
    <w:rsid w:val="00C630CD"/>
    <w:rsid w:val="00C63764"/>
    <w:rsid w:val="00C71F27"/>
    <w:rsid w:val="00C74C5E"/>
    <w:rsid w:val="00C76FFA"/>
    <w:rsid w:val="00C77BB8"/>
    <w:rsid w:val="00C85EFB"/>
    <w:rsid w:val="00C902C0"/>
    <w:rsid w:val="00C9180B"/>
    <w:rsid w:val="00C93E26"/>
    <w:rsid w:val="00CA160D"/>
    <w:rsid w:val="00CA414C"/>
    <w:rsid w:val="00CA4DE3"/>
    <w:rsid w:val="00CB79D6"/>
    <w:rsid w:val="00CC4CFC"/>
    <w:rsid w:val="00CC66FB"/>
    <w:rsid w:val="00CD0C8B"/>
    <w:rsid w:val="00CD0FA8"/>
    <w:rsid w:val="00CD3B10"/>
    <w:rsid w:val="00CE2F2E"/>
    <w:rsid w:val="00CE79A0"/>
    <w:rsid w:val="00CF0D9A"/>
    <w:rsid w:val="00CF1638"/>
    <w:rsid w:val="00CF185A"/>
    <w:rsid w:val="00CF4EAB"/>
    <w:rsid w:val="00CF57B2"/>
    <w:rsid w:val="00CF7435"/>
    <w:rsid w:val="00D0178A"/>
    <w:rsid w:val="00D11359"/>
    <w:rsid w:val="00D139C6"/>
    <w:rsid w:val="00D16129"/>
    <w:rsid w:val="00D20573"/>
    <w:rsid w:val="00D2125B"/>
    <w:rsid w:val="00D2217D"/>
    <w:rsid w:val="00D224F4"/>
    <w:rsid w:val="00D24E7F"/>
    <w:rsid w:val="00D3132F"/>
    <w:rsid w:val="00D32588"/>
    <w:rsid w:val="00D43053"/>
    <w:rsid w:val="00D430BF"/>
    <w:rsid w:val="00D618E2"/>
    <w:rsid w:val="00D64C62"/>
    <w:rsid w:val="00D70ADC"/>
    <w:rsid w:val="00D71A63"/>
    <w:rsid w:val="00D730B6"/>
    <w:rsid w:val="00D7527A"/>
    <w:rsid w:val="00D7691B"/>
    <w:rsid w:val="00D83B3B"/>
    <w:rsid w:val="00D85772"/>
    <w:rsid w:val="00D85CD5"/>
    <w:rsid w:val="00D8764E"/>
    <w:rsid w:val="00D90603"/>
    <w:rsid w:val="00D9255B"/>
    <w:rsid w:val="00DA0016"/>
    <w:rsid w:val="00DA0254"/>
    <w:rsid w:val="00DA05FB"/>
    <w:rsid w:val="00DA25D8"/>
    <w:rsid w:val="00DA635A"/>
    <w:rsid w:val="00DA65BA"/>
    <w:rsid w:val="00DA772A"/>
    <w:rsid w:val="00DB082E"/>
    <w:rsid w:val="00DB4F77"/>
    <w:rsid w:val="00DB6755"/>
    <w:rsid w:val="00DB7B6D"/>
    <w:rsid w:val="00DB7E4B"/>
    <w:rsid w:val="00DC26B5"/>
    <w:rsid w:val="00DC3359"/>
    <w:rsid w:val="00DC34E6"/>
    <w:rsid w:val="00DC3634"/>
    <w:rsid w:val="00DD10C1"/>
    <w:rsid w:val="00DD3F2B"/>
    <w:rsid w:val="00DD6F2E"/>
    <w:rsid w:val="00DE386D"/>
    <w:rsid w:val="00DE4FB9"/>
    <w:rsid w:val="00DE6C4B"/>
    <w:rsid w:val="00DF3635"/>
    <w:rsid w:val="00DF53AC"/>
    <w:rsid w:val="00DF5629"/>
    <w:rsid w:val="00DF607F"/>
    <w:rsid w:val="00DF6B47"/>
    <w:rsid w:val="00DF7E85"/>
    <w:rsid w:val="00E04A53"/>
    <w:rsid w:val="00E10D83"/>
    <w:rsid w:val="00E12E31"/>
    <w:rsid w:val="00E16F27"/>
    <w:rsid w:val="00E16FB1"/>
    <w:rsid w:val="00E17CA3"/>
    <w:rsid w:val="00E22D70"/>
    <w:rsid w:val="00E23CD8"/>
    <w:rsid w:val="00E30297"/>
    <w:rsid w:val="00E30C5D"/>
    <w:rsid w:val="00E3348D"/>
    <w:rsid w:val="00E346C7"/>
    <w:rsid w:val="00E3625A"/>
    <w:rsid w:val="00E409FD"/>
    <w:rsid w:val="00E42AE7"/>
    <w:rsid w:val="00E442B2"/>
    <w:rsid w:val="00E54110"/>
    <w:rsid w:val="00E56422"/>
    <w:rsid w:val="00E57B45"/>
    <w:rsid w:val="00E61CC1"/>
    <w:rsid w:val="00E62AC9"/>
    <w:rsid w:val="00E67D0A"/>
    <w:rsid w:val="00E7341C"/>
    <w:rsid w:val="00E73E2A"/>
    <w:rsid w:val="00E7525D"/>
    <w:rsid w:val="00E80E61"/>
    <w:rsid w:val="00E87512"/>
    <w:rsid w:val="00E9174A"/>
    <w:rsid w:val="00E92630"/>
    <w:rsid w:val="00EA0066"/>
    <w:rsid w:val="00EA05B4"/>
    <w:rsid w:val="00EA275B"/>
    <w:rsid w:val="00EA5BBF"/>
    <w:rsid w:val="00EA6C78"/>
    <w:rsid w:val="00EA7E15"/>
    <w:rsid w:val="00EB0116"/>
    <w:rsid w:val="00EB285F"/>
    <w:rsid w:val="00EB2C71"/>
    <w:rsid w:val="00EB7371"/>
    <w:rsid w:val="00EC402D"/>
    <w:rsid w:val="00ED05B4"/>
    <w:rsid w:val="00EE083D"/>
    <w:rsid w:val="00EE2416"/>
    <w:rsid w:val="00EE2F7C"/>
    <w:rsid w:val="00EE3085"/>
    <w:rsid w:val="00EE3CED"/>
    <w:rsid w:val="00EE6247"/>
    <w:rsid w:val="00EE64D4"/>
    <w:rsid w:val="00EF1CA0"/>
    <w:rsid w:val="00EF36D7"/>
    <w:rsid w:val="00EF55A5"/>
    <w:rsid w:val="00F00297"/>
    <w:rsid w:val="00F00CC8"/>
    <w:rsid w:val="00F0279F"/>
    <w:rsid w:val="00F07475"/>
    <w:rsid w:val="00F07874"/>
    <w:rsid w:val="00F07B94"/>
    <w:rsid w:val="00F226B0"/>
    <w:rsid w:val="00F2505F"/>
    <w:rsid w:val="00F318D0"/>
    <w:rsid w:val="00F3349E"/>
    <w:rsid w:val="00F36D1A"/>
    <w:rsid w:val="00F45A49"/>
    <w:rsid w:val="00F52245"/>
    <w:rsid w:val="00F54D9E"/>
    <w:rsid w:val="00F56B3F"/>
    <w:rsid w:val="00F66C5C"/>
    <w:rsid w:val="00F722B2"/>
    <w:rsid w:val="00F74A32"/>
    <w:rsid w:val="00F917A0"/>
    <w:rsid w:val="00F91DEA"/>
    <w:rsid w:val="00F9300C"/>
    <w:rsid w:val="00F930CD"/>
    <w:rsid w:val="00F93A85"/>
    <w:rsid w:val="00F93EA3"/>
    <w:rsid w:val="00F961E5"/>
    <w:rsid w:val="00F97A09"/>
    <w:rsid w:val="00FB1B5D"/>
    <w:rsid w:val="00FB3074"/>
    <w:rsid w:val="00FB7450"/>
    <w:rsid w:val="00FC0C83"/>
    <w:rsid w:val="00FC245B"/>
    <w:rsid w:val="00FC55BE"/>
    <w:rsid w:val="00FC7B18"/>
    <w:rsid w:val="00FD2239"/>
    <w:rsid w:val="00FD57AC"/>
    <w:rsid w:val="00FE26D0"/>
    <w:rsid w:val="00FF161F"/>
    <w:rsid w:val="00FF5543"/>
    <w:rsid w:val="00FF613B"/>
    <w:rsid w:val="00FF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44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pacing w:line="300" w:lineRule="auto"/>
    </w:p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2CD1C" w:themeColor="accent1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8660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680"/>
        <w:tab w:val="right" w:pos="9360"/>
      </w:tabs>
      <w:spacing w:after="200"/>
    </w:pPr>
  </w:style>
  <w:style w:type="character" w:customStyle="1" w:styleId="KopfzeileZchn">
    <w:name w:val="Kopfzeile Zchn"/>
    <w:basedOn w:val="Absatz-Standardschriftart"/>
    <w:link w:val="Kopfzeile"/>
  </w:style>
  <w:style w:type="paragraph" w:styleId="Fuzeile">
    <w:name w:val="footer"/>
    <w:basedOn w:val="Standard"/>
    <w:link w:val="FuzeileZchn"/>
    <w:pPr>
      <w:tabs>
        <w:tab w:val="center" w:pos="4680"/>
        <w:tab w:val="right" w:pos="9360"/>
      </w:tabs>
      <w:spacing w:before="200"/>
      <w:jc w:val="right"/>
    </w:pPr>
    <w:rPr>
      <w:color w:val="505050" w:themeColor="accent2"/>
    </w:rPr>
  </w:style>
  <w:style w:type="character" w:customStyle="1" w:styleId="FuzeileZchn">
    <w:name w:val="Fußzeile Zchn"/>
    <w:basedOn w:val="Absatz-Standardschriftart"/>
    <w:link w:val="Fuzeile"/>
    <w:rPr>
      <w:color w:val="505050" w:themeColor="accent2"/>
    </w:rPr>
  </w:style>
  <w:style w:type="paragraph" w:styleId="Titel">
    <w:name w:val="Title"/>
    <w:basedOn w:val="Standard"/>
    <w:next w:val="Standard"/>
    <w:link w:val="TitelZchn"/>
    <w:pPr>
      <w:spacing w:line="240" w:lineRule="auto"/>
    </w:pPr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character" w:customStyle="1" w:styleId="TitelZchn">
    <w:name w:val="Titel Zchn"/>
    <w:basedOn w:val="Absatz-Standardschriftart"/>
    <w:link w:val="Titel"/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Standard"/>
    <w:pPr>
      <w:spacing w:before="120" w:after="240" w:line="240" w:lineRule="auto"/>
    </w:pPr>
    <w:rPr>
      <w:color w:val="72CD1C" w:themeColor="accent1"/>
      <w:sz w:val="18"/>
      <w:szCs w:val="18"/>
    </w:rPr>
  </w:style>
  <w:style w:type="paragraph" w:customStyle="1" w:styleId="Boxes">
    <w:name w:val="Boxes"/>
    <w:basedOn w:val="Standard"/>
    <w:pPr>
      <w:spacing w:line="240" w:lineRule="auto"/>
      <w:jc w:val="right"/>
    </w:pPr>
  </w:style>
  <w:style w:type="paragraph" w:styleId="Textkrper">
    <w:name w:val="Body Text"/>
    <w:basedOn w:val="Standard"/>
    <w:link w:val="TextkrperZchn"/>
    <w:pPr>
      <w:spacing w:before="200"/>
    </w:pPr>
  </w:style>
  <w:style w:type="character" w:customStyle="1" w:styleId="TextkrperZchn">
    <w:name w:val="Textkörper Zchn"/>
    <w:basedOn w:val="Absatz-Standardschriftart"/>
    <w:link w:val="Textkrper"/>
  </w:style>
  <w:style w:type="paragraph" w:customStyle="1" w:styleId="Address">
    <w:name w:val="Address"/>
    <w:basedOn w:val="Standard"/>
    <w:rPr>
      <w:sz w:val="18"/>
    </w:rPr>
  </w:style>
  <w:style w:type="paragraph" w:customStyle="1" w:styleId="DateandRecipient">
    <w:name w:val="Date and Recipient"/>
    <w:basedOn w:val="Standard"/>
    <w:pPr>
      <w:spacing w:before="400"/>
    </w:pPr>
    <w:rPr>
      <w:color w:val="50678E" w:themeColor="text1" w:themeTint="BF"/>
    </w:rPr>
  </w:style>
  <w:style w:type="paragraph" w:styleId="Unterschrift">
    <w:name w:val="Signature"/>
    <w:basedOn w:val="Standard"/>
    <w:link w:val="UnterschriftZchn"/>
    <w:pPr>
      <w:spacing w:before="600"/>
    </w:pPr>
    <w:rPr>
      <w:color w:val="50678E" w:themeColor="text1" w:themeTint="BF"/>
    </w:rPr>
  </w:style>
  <w:style w:type="character" w:customStyle="1" w:styleId="UnterschriftZchn">
    <w:name w:val="Unterschrift Zchn"/>
    <w:basedOn w:val="Absatz-Standardschriftart"/>
    <w:link w:val="Unterschrift"/>
    <w:rPr>
      <w:color w:val="50678E" w:themeColor="text1" w:themeTint="BF"/>
    </w:rPr>
  </w:style>
  <w:style w:type="paragraph" w:styleId="Sprechblasentext">
    <w:name w:val="Balloon Text"/>
    <w:basedOn w:val="Standard"/>
    <w:link w:val="SprechblasentextZchn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hAnsi="Tahoma" w:cs="Tahoma"/>
      <w:sz w:val="16"/>
      <w:szCs w:val="16"/>
    </w:rPr>
  </w:style>
  <w:style w:type="paragraph" w:styleId="Literaturverzeichnis">
    <w:name w:val="Bibliography"/>
    <w:basedOn w:val="Standard"/>
    <w:next w:val="Standard"/>
    <w:semiHidden/>
    <w:unhideWhenUsed/>
  </w:style>
  <w:style w:type="paragraph" w:styleId="Blocktext">
    <w:name w:val="Block Text"/>
    <w:basedOn w:val="Standard"/>
    <w:semiHidden/>
    <w:unhideWhenUsed/>
    <w:pPr>
      <w:pBdr>
        <w:top w:val="single" w:sz="2" w:space="10" w:color="72CD1C" w:themeColor="accent1" w:shadow="1"/>
        <w:left w:val="single" w:sz="2" w:space="10" w:color="72CD1C" w:themeColor="accent1" w:shadow="1"/>
        <w:bottom w:val="single" w:sz="2" w:space="10" w:color="72CD1C" w:themeColor="accent1" w:shadow="1"/>
        <w:right w:val="single" w:sz="2" w:space="10" w:color="72CD1C" w:themeColor="accent1" w:shadow="1"/>
      </w:pBdr>
      <w:ind w:left="1152" w:right="1152"/>
    </w:pPr>
    <w:rPr>
      <w:i/>
      <w:iCs/>
      <w:color w:val="72CD1C" w:themeColor="accent1"/>
    </w:rPr>
  </w:style>
  <w:style w:type="paragraph" w:styleId="Textkrper2">
    <w:name w:val="Body Text 2"/>
    <w:basedOn w:val="Standard"/>
    <w:link w:val="Textkrper2Zchn"/>
    <w:semiHidden/>
    <w:unhideWhenUsed/>
    <w:pPr>
      <w:spacing w:after="120"/>
      <w:ind w:left="360"/>
    </w:pPr>
  </w:style>
  <w:style w:type="paragraph" w:styleId="Textkrper3">
    <w:name w:val="Body Text 3"/>
    <w:basedOn w:val="Standard"/>
    <w:link w:val="Textkrper3Zchn"/>
    <w:semiHidden/>
    <w:unhideWhenUsed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semiHidden/>
    <w:rPr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semiHidden/>
    <w:unhideWhenUsed/>
    <w:pPr>
      <w:spacing w:before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semiHidden/>
  </w:style>
  <w:style w:type="character" w:customStyle="1" w:styleId="Textkrper2Zchn">
    <w:name w:val="Textkörper 2 Zchn"/>
    <w:basedOn w:val="Absatz-Standardschriftart"/>
    <w:link w:val="Textkrper2"/>
    <w:semiHidden/>
  </w:style>
  <w:style w:type="paragraph" w:styleId="Textkrper-Erstzeileneinzug2">
    <w:name w:val="Body Text First Indent 2"/>
    <w:basedOn w:val="Textkrper2"/>
    <w:link w:val="Textkrper-Erstzeileneinzug2Zchn"/>
    <w:semiHidden/>
    <w:unhideWhenUsed/>
    <w:pPr>
      <w:spacing w:after="0"/>
      <w:ind w:firstLine="360"/>
    </w:pPr>
  </w:style>
  <w:style w:type="character" w:customStyle="1" w:styleId="Textkrper-Erstzeileneinzug2Zchn">
    <w:name w:val="Textkörper-Erstzeileneinzug 2 Zchn"/>
    <w:basedOn w:val="Textkrper2Zchn"/>
    <w:link w:val="Textkrper-Erstzeileneinzug2"/>
    <w:semiHidden/>
  </w:style>
  <w:style w:type="paragraph" w:styleId="Textkrper-Einzug2">
    <w:name w:val="Body Text Indent 2"/>
    <w:basedOn w:val="Standard"/>
    <w:link w:val="Textkrper-Einzug2Zchn"/>
    <w:semiHidden/>
    <w:unhideWhenUsed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semiHidden/>
  </w:style>
  <w:style w:type="paragraph" w:styleId="Textkrper-Einzug3">
    <w:name w:val="Body Text Indent 3"/>
    <w:basedOn w:val="Standard"/>
    <w:link w:val="Textkrper-Einzug3Zchn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Pr>
      <w:sz w:val="16"/>
      <w:szCs w:val="16"/>
    </w:rPr>
  </w:style>
  <w:style w:type="paragraph" w:styleId="Beschriftung">
    <w:name w:val="caption"/>
    <w:basedOn w:val="Standard"/>
    <w:next w:val="Standard"/>
    <w:semiHidden/>
    <w:unhideWhenUsed/>
    <w:qFormat/>
    <w:pPr>
      <w:spacing w:after="200" w:line="240" w:lineRule="auto"/>
    </w:pPr>
    <w:rPr>
      <w:b/>
      <w:bCs/>
      <w:color w:val="72CD1C" w:themeColor="accent1"/>
      <w:sz w:val="18"/>
      <w:szCs w:val="18"/>
    </w:rPr>
  </w:style>
  <w:style w:type="paragraph" w:styleId="Gruformel">
    <w:name w:val="Closing"/>
    <w:basedOn w:val="Standard"/>
    <w:link w:val="GruformelZchn"/>
    <w:unhideWhenUsed/>
    <w:pPr>
      <w:spacing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</w:style>
  <w:style w:type="paragraph" w:styleId="Kommentartext">
    <w:name w:val="annotation text"/>
    <w:basedOn w:val="Standard"/>
    <w:link w:val="KommentartextZchn"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Pr>
      <w:b/>
      <w:bCs/>
      <w:sz w:val="20"/>
      <w:szCs w:val="20"/>
    </w:rPr>
  </w:style>
  <w:style w:type="paragraph" w:styleId="Datum">
    <w:name w:val="Date"/>
    <w:basedOn w:val="Standard"/>
    <w:next w:val="Standard"/>
    <w:link w:val="DatumZchn"/>
    <w:semiHidden/>
    <w:unhideWhenUsed/>
  </w:style>
  <w:style w:type="character" w:customStyle="1" w:styleId="DatumZchn">
    <w:name w:val="Datum Zchn"/>
    <w:basedOn w:val="Absatz-Standardschriftart"/>
    <w:link w:val="Datum"/>
    <w:semiHidden/>
  </w:style>
  <w:style w:type="paragraph" w:styleId="Dokumentstruktur">
    <w:name w:val="Document Map"/>
    <w:basedOn w:val="Standard"/>
    <w:link w:val="DokumentstrukturZchn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semiHidden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semiHidden/>
    <w:unhideWhenUsed/>
    <w:pPr>
      <w:spacing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semiHidden/>
  </w:style>
  <w:style w:type="paragraph" w:styleId="Endnotentext">
    <w:name w:val="endnote text"/>
    <w:basedOn w:val="Standard"/>
    <w:link w:val="EndnotentextZchn"/>
    <w:semiHidden/>
    <w:unhideWhenUsed/>
    <w:pPr>
      <w:spacing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semiHidden/>
    <w:rPr>
      <w:sz w:val="20"/>
      <w:szCs w:val="20"/>
    </w:rPr>
  </w:style>
  <w:style w:type="paragraph" w:styleId="Umschlagadresse">
    <w:name w:val="envelope address"/>
    <w:basedOn w:val="Standard"/>
    <w:semiHidden/>
    <w:unhideWhenUsed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Umschlagabsenderadresse">
    <w:name w:val="envelope return"/>
    <w:basedOn w:val="Standard"/>
    <w:semiHidden/>
    <w:unhideWhenUsed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unotentext">
    <w:name w:val="footnote text"/>
    <w:basedOn w:val="Standard"/>
    <w:link w:val="FunotentextZchn"/>
    <w:semiHidden/>
    <w:unhideWhenUsed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rPr>
      <w:rFonts w:asciiTheme="majorHAnsi" w:eastAsiaTheme="majorEastAsia" w:hAnsiTheme="majorHAnsi" w:cstheme="majorBidi"/>
      <w:b/>
      <w:bCs/>
      <w:color w:val="72CD1C" w:themeColor="accent1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asciiTheme="majorHAnsi" w:eastAsiaTheme="majorEastAsia" w:hAnsiTheme="majorHAnsi" w:cstheme="majorBidi"/>
      <w:color w:val="38660E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paragraph" w:styleId="HTMLAdresse">
    <w:name w:val="HTML Address"/>
    <w:basedOn w:val="Standard"/>
    <w:link w:val="HTMLAdresseZchn"/>
    <w:semiHidden/>
    <w:unhideWhenUsed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semiHidden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Pr>
      <w:rFonts w:ascii="Consolas" w:hAnsi="Consolas"/>
      <w:sz w:val="20"/>
      <w:szCs w:val="20"/>
    </w:rPr>
  </w:style>
  <w:style w:type="paragraph" w:styleId="Index1">
    <w:name w:val="index 1"/>
    <w:basedOn w:val="Standard"/>
    <w:next w:val="Standard"/>
    <w:autoRedefine/>
    <w:semiHidden/>
    <w:unhideWhenUsed/>
    <w:pPr>
      <w:spacing w:line="240" w:lineRule="auto"/>
      <w:ind w:left="220" w:hanging="220"/>
    </w:pPr>
  </w:style>
  <w:style w:type="paragraph" w:styleId="Index2">
    <w:name w:val="index 2"/>
    <w:basedOn w:val="Standard"/>
    <w:next w:val="Standard"/>
    <w:autoRedefine/>
    <w:semiHidden/>
    <w:unhideWhenUsed/>
    <w:pPr>
      <w:spacing w:line="240" w:lineRule="auto"/>
      <w:ind w:left="440" w:hanging="220"/>
    </w:pPr>
  </w:style>
  <w:style w:type="paragraph" w:styleId="Index3">
    <w:name w:val="index 3"/>
    <w:basedOn w:val="Standard"/>
    <w:next w:val="Standard"/>
    <w:autoRedefine/>
    <w:semiHidden/>
    <w:unhideWhenUsed/>
    <w:pPr>
      <w:spacing w:line="240" w:lineRule="auto"/>
      <w:ind w:left="660" w:hanging="220"/>
    </w:pPr>
  </w:style>
  <w:style w:type="paragraph" w:styleId="Index4">
    <w:name w:val="index 4"/>
    <w:basedOn w:val="Standard"/>
    <w:next w:val="Standard"/>
    <w:autoRedefine/>
    <w:semiHidden/>
    <w:unhideWhenUsed/>
    <w:pPr>
      <w:spacing w:line="240" w:lineRule="auto"/>
      <w:ind w:left="880" w:hanging="220"/>
    </w:pPr>
  </w:style>
  <w:style w:type="paragraph" w:styleId="Index5">
    <w:name w:val="index 5"/>
    <w:basedOn w:val="Standard"/>
    <w:next w:val="Standard"/>
    <w:autoRedefine/>
    <w:semiHidden/>
    <w:unhideWhenUsed/>
    <w:pPr>
      <w:spacing w:line="240" w:lineRule="auto"/>
      <w:ind w:left="1100" w:hanging="220"/>
    </w:pPr>
  </w:style>
  <w:style w:type="paragraph" w:styleId="Index6">
    <w:name w:val="index 6"/>
    <w:basedOn w:val="Standard"/>
    <w:next w:val="Standard"/>
    <w:autoRedefine/>
    <w:semiHidden/>
    <w:unhideWhenUsed/>
    <w:pPr>
      <w:spacing w:line="240" w:lineRule="auto"/>
      <w:ind w:left="1320" w:hanging="220"/>
    </w:pPr>
  </w:style>
  <w:style w:type="paragraph" w:styleId="Index7">
    <w:name w:val="index 7"/>
    <w:basedOn w:val="Standard"/>
    <w:next w:val="Standard"/>
    <w:autoRedefine/>
    <w:semiHidden/>
    <w:unhideWhenUsed/>
    <w:pPr>
      <w:spacing w:line="240" w:lineRule="auto"/>
      <w:ind w:left="1540" w:hanging="220"/>
    </w:pPr>
  </w:style>
  <w:style w:type="paragraph" w:styleId="Index8">
    <w:name w:val="index 8"/>
    <w:basedOn w:val="Standard"/>
    <w:next w:val="Standard"/>
    <w:autoRedefine/>
    <w:semiHidden/>
    <w:unhideWhenUsed/>
    <w:pPr>
      <w:spacing w:line="240" w:lineRule="auto"/>
      <w:ind w:left="1760" w:hanging="220"/>
    </w:pPr>
  </w:style>
  <w:style w:type="paragraph" w:styleId="Index9">
    <w:name w:val="index 9"/>
    <w:basedOn w:val="Standard"/>
    <w:next w:val="Standard"/>
    <w:autoRedefine/>
    <w:semiHidden/>
    <w:unhideWhenUsed/>
    <w:pPr>
      <w:spacing w:line="240" w:lineRule="auto"/>
      <w:ind w:left="1980" w:hanging="220"/>
    </w:pPr>
  </w:style>
  <w:style w:type="paragraph" w:styleId="Indexberschrift">
    <w:name w:val="index heading"/>
    <w:basedOn w:val="Standard"/>
    <w:next w:val="Index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IntensivesZitat">
    <w:name w:val="Intense Quote"/>
    <w:basedOn w:val="Standard"/>
    <w:next w:val="Standard"/>
    <w:link w:val="IntensivesZitatZchn"/>
    <w:qFormat/>
    <w:pPr>
      <w:pBdr>
        <w:bottom w:val="single" w:sz="4" w:space="4" w:color="72CD1C" w:themeColor="accent1"/>
      </w:pBdr>
      <w:spacing w:before="200" w:after="280"/>
      <w:ind w:left="936" w:right="936"/>
    </w:pPr>
    <w:rPr>
      <w:b/>
      <w:bCs/>
      <w:i/>
      <w:iCs/>
      <w:color w:val="72CD1C" w:themeColor="accent1"/>
    </w:rPr>
  </w:style>
  <w:style w:type="character" w:customStyle="1" w:styleId="IntensivesZitatZchn">
    <w:name w:val="Intensives Zitat Zchn"/>
    <w:basedOn w:val="Absatz-Standardschriftart"/>
    <w:link w:val="IntensivesZitat"/>
    <w:rPr>
      <w:b/>
      <w:bCs/>
      <w:i/>
      <w:iCs/>
      <w:color w:val="72CD1C" w:themeColor="accent1"/>
    </w:rPr>
  </w:style>
  <w:style w:type="paragraph" w:styleId="Liste">
    <w:name w:val="List"/>
    <w:basedOn w:val="Standard"/>
    <w:semiHidden/>
    <w:unhideWhenUsed/>
    <w:pPr>
      <w:ind w:left="360" w:hanging="360"/>
      <w:contextualSpacing/>
    </w:pPr>
  </w:style>
  <w:style w:type="paragraph" w:styleId="Liste2">
    <w:name w:val="List 2"/>
    <w:basedOn w:val="Standard"/>
    <w:semiHidden/>
    <w:unhideWhenUsed/>
    <w:pPr>
      <w:ind w:left="720" w:hanging="360"/>
      <w:contextualSpacing/>
    </w:pPr>
  </w:style>
  <w:style w:type="paragraph" w:styleId="Liste3">
    <w:name w:val="List 3"/>
    <w:basedOn w:val="Standard"/>
    <w:semiHidden/>
    <w:unhideWhenUsed/>
    <w:pPr>
      <w:ind w:left="1080" w:hanging="360"/>
      <w:contextualSpacing/>
    </w:pPr>
  </w:style>
  <w:style w:type="paragraph" w:styleId="Liste4">
    <w:name w:val="List 4"/>
    <w:basedOn w:val="Standard"/>
    <w:semiHidden/>
    <w:unhideWhenUsed/>
    <w:pPr>
      <w:ind w:left="1440" w:hanging="360"/>
      <w:contextualSpacing/>
    </w:pPr>
  </w:style>
  <w:style w:type="paragraph" w:styleId="Liste5">
    <w:name w:val="List 5"/>
    <w:basedOn w:val="Standard"/>
    <w:semiHidden/>
    <w:unhideWhenUsed/>
    <w:pPr>
      <w:ind w:left="1800" w:hanging="360"/>
      <w:contextualSpacing/>
    </w:pPr>
  </w:style>
  <w:style w:type="paragraph" w:styleId="Aufzhlungszeichen">
    <w:name w:val="List Bullet"/>
    <w:basedOn w:val="Standard"/>
    <w:semiHidden/>
    <w:unhideWhenUsed/>
    <w:pPr>
      <w:numPr>
        <w:numId w:val="1"/>
      </w:numPr>
      <w:contextualSpacing/>
    </w:pPr>
  </w:style>
  <w:style w:type="paragraph" w:styleId="Aufzhlungszeichen2">
    <w:name w:val="List Bullet 2"/>
    <w:basedOn w:val="Standard"/>
    <w:semiHidden/>
    <w:unhideWhenUsed/>
    <w:pPr>
      <w:numPr>
        <w:numId w:val="2"/>
      </w:numPr>
      <w:contextualSpacing/>
    </w:pPr>
  </w:style>
  <w:style w:type="paragraph" w:styleId="Aufzhlungszeichen3">
    <w:name w:val="List Bullet 3"/>
    <w:basedOn w:val="Standard"/>
    <w:semiHidden/>
    <w:unhideWhenUsed/>
    <w:pPr>
      <w:numPr>
        <w:numId w:val="3"/>
      </w:numPr>
      <w:contextualSpacing/>
    </w:pPr>
  </w:style>
  <w:style w:type="paragraph" w:styleId="Aufzhlungszeichen4">
    <w:name w:val="List Bullet 4"/>
    <w:basedOn w:val="Standard"/>
    <w:semiHidden/>
    <w:unhideWhenUsed/>
    <w:pPr>
      <w:numPr>
        <w:numId w:val="4"/>
      </w:numPr>
      <w:contextualSpacing/>
    </w:pPr>
  </w:style>
  <w:style w:type="paragraph" w:styleId="Aufzhlungszeichen5">
    <w:name w:val="List Bullet 5"/>
    <w:basedOn w:val="Standard"/>
    <w:semiHidden/>
    <w:unhideWhenUsed/>
    <w:pPr>
      <w:numPr>
        <w:numId w:val="5"/>
      </w:numPr>
      <w:contextualSpacing/>
    </w:pPr>
  </w:style>
  <w:style w:type="paragraph" w:styleId="Listenfortsetzung">
    <w:name w:val="List Continue"/>
    <w:basedOn w:val="Standard"/>
    <w:semiHidden/>
    <w:unhideWhenUsed/>
    <w:pPr>
      <w:spacing w:after="120"/>
      <w:ind w:left="360"/>
      <w:contextualSpacing/>
    </w:pPr>
  </w:style>
  <w:style w:type="paragraph" w:styleId="Listenfortsetzung2">
    <w:name w:val="List Continue 2"/>
    <w:basedOn w:val="Standard"/>
    <w:semiHidden/>
    <w:unhideWhenUsed/>
    <w:pPr>
      <w:spacing w:after="120"/>
      <w:ind w:left="720"/>
      <w:contextualSpacing/>
    </w:pPr>
  </w:style>
  <w:style w:type="paragraph" w:styleId="Listenfortsetzung3">
    <w:name w:val="List Continue 3"/>
    <w:basedOn w:val="Standard"/>
    <w:semiHidden/>
    <w:unhideWhenUsed/>
    <w:pPr>
      <w:spacing w:after="120"/>
      <w:ind w:left="1080"/>
      <w:contextualSpacing/>
    </w:pPr>
  </w:style>
  <w:style w:type="paragraph" w:styleId="Listenfortsetzung4">
    <w:name w:val="List Continue 4"/>
    <w:basedOn w:val="Standard"/>
    <w:semiHidden/>
    <w:unhideWhenUsed/>
    <w:pPr>
      <w:spacing w:after="120"/>
      <w:ind w:left="1440"/>
      <w:contextualSpacing/>
    </w:pPr>
  </w:style>
  <w:style w:type="paragraph" w:styleId="Listenfortsetzung5">
    <w:name w:val="List Continue 5"/>
    <w:basedOn w:val="Standard"/>
    <w:semiHidden/>
    <w:unhideWhenUsed/>
    <w:pPr>
      <w:spacing w:after="120"/>
      <w:ind w:left="1800"/>
      <w:contextualSpacing/>
    </w:pPr>
  </w:style>
  <w:style w:type="paragraph" w:styleId="Listennummer">
    <w:name w:val="List Number"/>
    <w:basedOn w:val="Standard"/>
    <w:semiHidden/>
    <w:unhideWhenUsed/>
    <w:pPr>
      <w:numPr>
        <w:numId w:val="6"/>
      </w:numPr>
      <w:contextualSpacing/>
    </w:pPr>
  </w:style>
  <w:style w:type="paragraph" w:styleId="Listennummer2">
    <w:name w:val="List Number 2"/>
    <w:basedOn w:val="Standard"/>
    <w:semiHidden/>
    <w:unhideWhenUsed/>
    <w:pPr>
      <w:numPr>
        <w:numId w:val="7"/>
      </w:numPr>
      <w:contextualSpacing/>
    </w:pPr>
  </w:style>
  <w:style w:type="paragraph" w:styleId="Listennummer3">
    <w:name w:val="List Number 3"/>
    <w:basedOn w:val="Standard"/>
    <w:semiHidden/>
    <w:unhideWhenUsed/>
    <w:pPr>
      <w:numPr>
        <w:numId w:val="8"/>
      </w:numPr>
      <w:contextualSpacing/>
    </w:pPr>
  </w:style>
  <w:style w:type="paragraph" w:styleId="Listennummer4">
    <w:name w:val="List Number 4"/>
    <w:basedOn w:val="Standard"/>
    <w:semiHidden/>
    <w:unhideWhenUsed/>
    <w:pPr>
      <w:numPr>
        <w:numId w:val="9"/>
      </w:numPr>
      <w:contextualSpacing/>
    </w:pPr>
  </w:style>
  <w:style w:type="paragraph" w:styleId="Listennummer5">
    <w:name w:val="List Number 5"/>
    <w:basedOn w:val="Standard"/>
    <w:semiHidden/>
    <w:unhideWhenUsed/>
    <w:pPr>
      <w:numPr>
        <w:numId w:val="10"/>
      </w:numPr>
      <w:contextualSpacing/>
    </w:pPr>
  </w:style>
  <w:style w:type="paragraph" w:styleId="Listenabsatz">
    <w:name w:val="List Paragraph"/>
    <w:basedOn w:val="Standard"/>
    <w:qFormat/>
    <w:pPr>
      <w:ind w:left="720"/>
      <w:contextualSpacing/>
    </w:pPr>
  </w:style>
  <w:style w:type="paragraph" w:styleId="Makrotext">
    <w:name w:val="macro"/>
    <w:link w:val="MakrotextZchn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semiHidden/>
    <w:rPr>
      <w:rFonts w:ascii="Consolas" w:hAnsi="Consolas"/>
      <w:sz w:val="20"/>
      <w:szCs w:val="20"/>
    </w:rPr>
  </w:style>
  <w:style w:type="paragraph" w:styleId="Nachrichtenkopf">
    <w:name w:val="Message Header"/>
    <w:basedOn w:val="Standard"/>
    <w:link w:val="NachrichtenkopfZchn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KeinLeerraum">
    <w:name w:val="No Spacing"/>
    <w:qFormat/>
  </w:style>
  <w:style w:type="paragraph" w:styleId="StandardWeb">
    <w:name w:val="Normal (Web)"/>
    <w:basedOn w:val="Standard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semiHidden/>
    <w:unhideWhenUsed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semiHidden/>
    <w:unhideWhenUsed/>
    <w:pPr>
      <w:spacing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semiHidden/>
  </w:style>
  <w:style w:type="paragraph" w:styleId="NurText">
    <w:name w:val="Plain Text"/>
    <w:basedOn w:val="Standard"/>
    <w:link w:val="NurTextZchn"/>
    <w:semiHidden/>
    <w:unhideWhenUsed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semiHidden/>
    <w:rPr>
      <w:rFonts w:ascii="Consolas" w:hAnsi="Consolas"/>
      <w:sz w:val="21"/>
      <w:szCs w:val="21"/>
    </w:rPr>
  </w:style>
  <w:style w:type="paragraph" w:styleId="Zitat">
    <w:name w:val="Quote"/>
    <w:basedOn w:val="Standard"/>
    <w:next w:val="Standard"/>
    <w:link w:val="ZitatZchn"/>
    <w:qFormat/>
    <w:rPr>
      <w:i/>
      <w:iCs/>
      <w:color w:val="2E3B51" w:themeColor="text1"/>
    </w:rPr>
  </w:style>
  <w:style w:type="character" w:customStyle="1" w:styleId="ZitatZchn">
    <w:name w:val="Zitat Zchn"/>
    <w:basedOn w:val="Absatz-Standardschriftart"/>
    <w:link w:val="Zitat"/>
    <w:rPr>
      <w:i/>
      <w:iCs/>
      <w:color w:val="2E3B51" w:themeColor="text1"/>
    </w:rPr>
  </w:style>
  <w:style w:type="paragraph" w:styleId="Anrede">
    <w:name w:val="Salutation"/>
    <w:basedOn w:val="Standard"/>
    <w:next w:val="Standard"/>
    <w:link w:val="AnredeZchn"/>
    <w:semiHidden/>
    <w:unhideWhenUsed/>
  </w:style>
  <w:style w:type="character" w:customStyle="1" w:styleId="AnredeZchn">
    <w:name w:val="Anrede Zchn"/>
    <w:basedOn w:val="Absatz-Standardschriftart"/>
    <w:link w:val="Anrede"/>
    <w:semiHidden/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paragraph" w:styleId="Rechtsgrundlagenverzeichnis">
    <w:name w:val="table of authorities"/>
    <w:basedOn w:val="Standard"/>
    <w:next w:val="Standard"/>
    <w:semiHidden/>
    <w:unhideWhenUsed/>
    <w:pPr>
      <w:ind w:left="220" w:hanging="220"/>
    </w:pPr>
  </w:style>
  <w:style w:type="paragraph" w:styleId="Abbildungsverzeichnis">
    <w:name w:val="table of figures"/>
    <w:basedOn w:val="Standard"/>
    <w:next w:val="Standard"/>
    <w:semiHidden/>
    <w:unhideWhenUsed/>
  </w:style>
  <w:style w:type="paragraph" w:styleId="RGV-berschrift">
    <w:name w:val="toa heading"/>
    <w:basedOn w:val="Standard"/>
    <w:next w:val="Standard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Verzeichnis1">
    <w:name w:val="toc 1"/>
    <w:basedOn w:val="Standard"/>
    <w:next w:val="Standard"/>
    <w:autoRedefine/>
    <w:semiHidden/>
    <w:unhideWhenUsed/>
    <w:pPr>
      <w:spacing w:after="100"/>
    </w:pPr>
  </w:style>
  <w:style w:type="paragraph" w:styleId="Verzeichnis2">
    <w:name w:val="toc 2"/>
    <w:basedOn w:val="Standard"/>
    <w:next w:val="Standard"/>
    <w:autoRedefine/>
    <w:semiHidden/>
    <w:unhideWhenUsed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semiHidden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semiHidden/>
    <w:unhideWhenUsed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semiHidden/>
    <w:unhideWhenUsed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semiHidden/>
    <w:unhideWhenUsed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semiHidden/>
    <w:unhideWhenUsed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semiHidden/>
    <w:unhideWhenUsed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semiHidden/>
    <w:unhideWhenUsed/>
    <w:pPr>
      <w:spacing w:after="100"/>
      <w:ind w:left="1760"/>
    </w:pPr>
  </w:style>
  <w:style w:type="paragraph" w:styleId="Inhaltsverzeichnisberschrift">
    <w:name w:val="TOC Heading"/>
    <w:basedOn w:val="berschrift1"/>
    <w:next w:val="Standard"/>
    <w:semiHidden/>
    <w:unhideWhenUsed/>
    <w:qFormat/>
    <w:pPr>
      <w:outlineLvl w:val="9"/>
    </w:pPr>
  </w:style>
  <w:style w:type="paragraph" w:customStyle="1" w:styleId="EinfAbs">
    <w:name w:val="[Einf. Abs.]"/>
    <w:basedOn w:val="Standard"/>
    <w:uiPriority w:val="99"/>
    <w:rsid w:val="0097742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Flietext">
    <w:name w:val="Fließtext"/>
    <w:uiPriority w:val="99"/>
    <w:rsid w:val="009116D9"/>
    <w:rPr>
      <w:rFonts w:ascii="SourceSansPro-Light" w:hAnsi="SourceSansPro-Light" w:cs="SourceSansPro-Light"/>
      <w:color w:val="000000"/>
      <w:sz w:val="17"/>
      <w:szCs w:val="17"/>
    </w:rPr>
  </w:style>
  <w:style w:type="character" w:styleId="Hyperlink">
    <w:name w:val="Hyperlink"/>
    <w:uiPriority w:val="99"/>
    <w:unhideWhenUsed/>
    <w:rsid w:val="00B82C65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01E2"/>
    <w:rPr>
      <w:sz w:val="16"/>
      <w:szCs w:val="16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01E2"/>
    <w:rPr>
      <w:color w:val="954F72" w:themeColor="followedHyperlink"/>
      <w:u w:val="single"/>
    </w:rPr>
  </w:style>
  <w:style w:type="character" w:customStyle="1" w:styleId="hps">
    <w:name w:val="hps"/>
    <w:basedOn w:val="Absatz-Standardschriftart"/>
    <w:rsid w:val="004E1A8A"/>
  </w:style>
  <w:style w:type="character" w:customStyle="1" w:styleId="atn">
    <w:name w:val="atn"/>
    <w:basedOn w:val="Absatz-Standardschriftart"/>
    <w:rsid w:val="004E1A8A"/>
  </w:style>
  <w:style w:type="character" w:customStyle="1" w:styleId="shorttext">
    <w:name w:val="short_text"/>
    <w:basedOn w:val="Absatz-Standardschriftart"/>
    <w:rsid w:val="00167A8D"/>
  </w:style>
  <w:style w:type="paragraph" w:customStyle="1" w:styleId="Default">
    <w:name w:val="Default"/>
    <w:rsid w:val="007C3A9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333DD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pacing w:line="300" w:lineRule="auto"/>
    </w:p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2CD1C" w:themeColor="accent1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8660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680"/>
        <w:tab w:val="right" w:pos="9360"/>
      </w:tabs>
      <w:spacing w:after="200"/>
    </w:pPr>
  </w:style>
  <w:style w:type="character" w:customStyle="1" w:styleId="KopfzeileZchn">
    <w:name w:val="Kopfzeile Zchn"/>
    <w:basedOn w:val="Absatz-Standardschriftart"/>
    <w:link w:val="Kopfzeile"/>
  </w:style>
  <w:style w:type="paragraph" w:styleId="Fuzeile">
    <w:name w:val="footer"/>
    <w:basedOn w:val="Standard"/>
    <w:link w:val="FuzeileZchn"/>
    <w:pPr>
      <w:tabs>
        <w:tab w:val="center" w:pos="4680"/>
        <w:tab w:val="right" w:pos="9360"/>
      </w:tabs>
      <w:spacing w:before="200"/>
      <w:jc w:val="right"/>
    </w:pPr>
    <w:rPr>
      <w:color w:val="505050" w:themeColor="accent2"/>
    </w:rPr>
  </w:style>
  <w:style w:type="character" w:customStyle="1" w:styleId="FuzeileZchn">
    <w:name w:val="Fußzeile Zchn"/>
    <w:basedOn w:val="Absatz-Standardschriftart"/>
    <w:link w:val="Fuzeile"/>
    <w:rPr>
      <w:color w:val="505050" w:themeColor="accent2"/>
    </w:rPr>
  </w:style>
  <w:style w:type="paragraph" w:styleId="Titel">
    <w:name w:val="Title"/>
    <w:basedOn w:val="Standard"/>
    <w:next w:val="Standard"/>
    <w:link w:val="TitelZchn"/>
    <w:pPr>
      <w:spacing w:line="240" w:lineRule="auto"/>
    </w:pPr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character" w:customStyle="1" w:styleId="TitelZchn">
    <w:name w:val="Titel Zchn"/>
    <w:basedOn w:val="Absatz-Standardschriftart"/>
    <w:link w:val="Titel"/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Standard"/>
    <w:pPr>
      <w:spacing w:before="120" w:after="240" w:line="240" w:lineRule="auto"/>
    </w:pPr>
    <w:rPr>
      <w:color w:val="72CD1C" w:themeColor="accent1"/>
      <w:sz w:val="18"/>
      <w:szCs w:val="18"/>
    </w:rPr>
  </w:style>
  <w:style w:type="paragraph" w:customStyle="1" w:styleId="Boxes">
    <w:name w:val="Boxes"/>
    <w:basedOn w:val="Standard"/>
    <w:pPr>
      <w:spacing w:line="240" w:lineRule="auto"/>
      <w:jc w:val="right"/>
    </w:pPr>
  </w:style>
  <w:style w:type="paragraph" w:styleId="Textkrper">
    <w:name w:val="Body Text"/>
    <w:basedOn w:val="Standard"/>
    <w:link w:val="TextkrperZchn"/>
    <w:pPr>
      <w:spacing w:before="200"/>
    </w:pPr>
  </w:style>
  <w:style w:type="character" w:customStyle="1" w:styleId="TextkrperZchn">
    <w:name w:val="Textkörper Zchn"/>
    <w:basedOn w:val="Absatz-Standardschriftart"/>
    <w:link w:val="Textkrper"/>
  </w:style>
  <w:style w:type="paragraph" w:customStyle="1" w:styleId="Address">
    <w:name w:val="Address"/>
    <w:basedOn w:val="Standard"/>
    <w:rPr>
      <w:sz w:val="18"/>
    </w:rPr>
  </w:style>
  <w:style w:type="paragraph" w:customStyle="1" w:styleId="DateandRecipient">
    <w:name w:val="Date and Recipient"/>
    <w:basedOn w:val="Standard"/>
    <w:pPr>
      <w:spacing w:before="400"/>
    </w:pPr>
    <w:rPr>
      <w:color w:val="50678E" w:themeColor="text1" w:themeTint="BF"/>
    </w:rPr>
  </w:style>
  <w:style w:type="paragraph" w:styleId="Unterschrift">
    <w:name w:val="Signature"/>
    <w:basedOn w:val="Standard"/>
    <w:link w:val="UnterschriftZchn"/>
    <w:pPr>
      <w:spacing w:before="600"/>
    </w:pPr>
    <w:rPr>
      <w:color w:val="50678E" w:themeColor="text1" w:themeTint="BF"/>
    </w:rPr>
  </w:style>
  <w:style w:type="character" w:customStyle="1" w:styleId="UnterschriftZchn">
    <w:name w:val="Unterschrift Zchn"/>
    <w:basedOn w:val="Absatz-Standardschriftart"/>
    <w:link w:val="Unterschrift"/>
    <w:rPr>
      <w:color w:val="50678E" w:themeColor="text1" w:themeTint="BF"/>
    </w:rPr>
  </w:style>
  <w:style w:type="paragraph" w:styleId="Sprechblasentext">
    <w:name w:val="Balloon Text"/>
    <w:basedOn w:val="Standard"/>
    <w:link w:val="SprechblasentextZchn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hAnsi="Tahoma" w:cs="Tahoma"/>
      <w:sz w:val="16"/>
      <w:szCs w:val="16"/>
    </w:rPr>
  </w:style>
  <w:style w:type="paragraph" w:styleId="Literaturverzeichnis">
    <w:name w:val="Bibliography"/>
    <w:basedOn w:val="Standard"/>
    <w:next w:val="Standard"/>
    <w:semiHidden/>
    <w:unhideWhenUsed/>
  </w:style>
  <w:style w:type="paragraph" w:styleId="Blocktext">
    <w:name w:val="Block Text"/>
    <w:basedOn w:val="Standard"/>
    <w:semiHidden/>
    <w:unhideWhenUsed/>
    <w:pPr>
      <w:pBdr>
        <w:top w:val="single" w:sz="2" w:space="10" w:color="72CD1C" w:themeColor="accent1" w:shadow="1"/>
        <w:left w:val="single" w:sz="2" w:space="10" w:color="72CD1C" w:themeColor="accent1" w:shadow="1"/>
        <w:bottom w:val="single" w:sz="2" w:space="10" w:color="72CD1C" w:themeColor="accent1" w:shadow="1"/>
        <w:right w:val="single" w:sz="2" w:space="10" w:color="72CD1C" w:themeColor="accent1" w:shadow="1"/>
      </w:pBdr>
      <w:ind w:left="1152" w:right="1152"/>
    </w:pPr>
    <w:rPr>
      <w:i/>
      <w:iCs/>
      <w:color w:val="72CD1C" w:themeColor="accent1"/>
    </w:rPr>
  </w:style>
  <w:style w:type="paragraph" w:styleId="Textkrper2">
    <w:name w:val="Body Text 2"/>
    <w:basedOn w:val="Standard"/>
    <w:link w:val="Textkrper2Zchn"/>
    <w:semiHidden/>
    <w:unhideWhenUsed/>
    <w:pPr>
      <w:spacing w:after="120"/>
      <w:ind w:left="360"/>
    </w:pPr>
  </w:style>
  <w:style w:type="paragraph" w:styleId="Textkrper3">
    <w:name w:val="Body Text 3"/>
    <w:basedOn w:val="Standard"/>
    <w:link w:val="Textkrper3Zchn"/>
    <w:semiHidden/>
    <w:unhideWhenUsed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semiHidden/>
    <w:rPr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semiHidden/>
    <w:unhideWhenUsed/>
    <w:pPr>
      <w:spacing w:before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semiHidden/>
  </w:style>
  <w:style w:type="character" w:customStyle="1" w:styleId="Textkrper2Zchn">
    <w:name w:val="Textkörper 2 Zchn"/>
    <w:basedOn w:val="Absatz-Standardschriftart"/>
    <w:link w:val="Textkrper2"/>
    <w:semiHidden/>
  </w:style>
  <w:style w:type="paragraph" w:styleId="Textkrper-Erstzeileneinzug2">
    <w:name w:val="Body Text First Indent 2"/>
    <w:basedOn w:val="Textkrper2"/>
    <w:link w:val="Textkrper-Erstzeileneinzug2Zchn"/>
    <w:semiHidden/>
    <w:unhideWhenUsed/>
    <w:pPr>
      <w:spacing w:after="0"/>
      <w:ind w:firstLine="360"/>
    </w:pPr>
  </w:style>
  <w:style w:type="character" w:customStyle="1" w:styleId="Textkrper-Erstzeileneinzug2Zchn">
    <w:name w:val="Textkörper-Erstzeileneinzug 2 Zchn"/>
    <w:basedOn w:val="Textkrper2Zchn"/>
    <w:link w:val="Textkrper-Erstzeileneinzug2"/>
    <w:semiHidden/>
  </w:style>
  <w:style w:type="paragraph" w:styleId="Textkrper-Einzug2">
    <w:name w:val="Body Text Indent 2"/>
    <w:basedOn w:val="Standard"/>
    <w:link w:val="Textkrper-Einzug2Zchn"/>
    <w:semiHidden/>
    <w:unhideWhenUsed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semiHidden/>
  </w:style>
  <w:style w:type="paragraph" w:styleId="Textkrper-Einzug3">
    <w:name w:val="Body Text Indent 3"/>
    <w:basedOn w:val="Standard"/>
    <w:link w:val="Textkrper-Einzug3Zchn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Pr>
      <w:sz w:val="16"/>
      <w:szCs w:val="16"/>
    </w:rPr>
  </w:style>
  <w:style w:type="paragraph" w:styleId="Beschriftung">
    <w:name w:val="caption"/>
    <w:basedOn w:val="Standard"/>
    <w:next w:val="Standard"/>
    <w:semiHidden/>
    <w:unhideWhenUsed/>
    <w:qFormat/>
    <w:pPr>
      <w:spacing w:after="200" w:line="240" w:lineRule="auto"/>
    </w:pPr>
    <w:rPr>
      <w:b/>
      <w:bCs/>
      <w:color w:val="72CD1C" w:themeColor="accent1"/>
      <w:sz w:val="18"/>
      <w:szCs w:val="18"/>
    </w:rPr>
  </w:style>
  <w:style w:type="paragraph" w:styleId="Gruformel">
    <w:name w:val="Closing"/>
    <w:basedOn w:val="Standard"/>
    <w:link w:val="GruformelZchn"/>
    <w:unhideWhenUsed/>
    <w:pPr>
      <w:spacing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</w:style>
  <w:style w:type="paragraph" w:styleId="Kommentartext">
    <w:name w:val="annotation text"/>
    <w:basedOn w:val="Standard"/>
    <w:link w:val="KommentartextZchn"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Pr>
      <w:b/>
      <w:bCs/>
      <w:sz w:val="20"/>
      <w:szCs w:val="20"/>
    </w:rPr>
  </w:style>
  <w:style w:type="paragraph" w:styleId="Datum">
    <w:name w:val="Date"/>
    <w:basedOn w:val="Standard"/>
    <w:next w:val="Standard"/>
    <w:link w:val="DatumZchn"/>
    <w:semiHidden/>
    <w:unhideWhenUsed/>
  </w:style>
  <w:style w:type="character" w:customStyle="1" w:styleId="DatumZchn">
    <w:name w:val="Datum Zchn"/>
    <w:basedOn w:val="Absatz-Standardschriftart"/>
    <w:link w:val="Datum"/>
    <w:semiHidden/>
  </w:style>
  <w:style w:type="paragraph" w:styleId="Dokumentstruktur">
    <w:name w:val="Document Map"/>
    <w:basedOn w:val="Standard"/>
    <w:link w:val="DokumentstrukturZchn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semiHidden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semiHidden/>
    <w:unhideWhenUsed/>
    <w:pPr>
      <w:spacing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semiHidden/>
  </w:style>
  <w:style w:type="paragraph" w:styleId="Endnotentext">
    <w:name w:val="endnote text"/>
    <w:basedOn w:val="Standard"/>
    <w:link w:val="EndnotentextZchn"/>
    <w:semiHidden/>
    <w:unhideWhenUsed/>
    <w:pPr>
      <w:spacing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semiHidden/>
    <w:rPr>
      <w:sz w:val="20"/>
      <w:szCs w:val="20"/>
    </w:rPr>
  </w:style>
  <w:style w:type="paragraph" w:styleId="Umschlagadresse">
    <w:name w:val="envelope address"/>
    <w:basedOn w:val="Standard"/>
    <w:semiHidden/>
    <w:unhideWhenUsed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Umschlagabsenderadresse">
    <w:name w:val="envelope return"/>
    <w:basedOn w:val="Standard"/>
    <w:semiHidden/>
    <w:unhideWhenUsed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unotentext">
    <w:name w:val="footnote text"/>
    <w:basedOn w:val="Standard"/>
    <w:link w:val="FunotentextZchn"/>
    <w:semiHidden/>
    <w:unhideWhenUsed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rPr>
      <w:rFonts w:asciiTheme="majorHAnsi" w:eastAsiaTheme="majorEastAsia" w:hAnsiTheme="majorHAnsi" w:cstheme="majorBidi"/>
      <w:b/>
      <w:bCs/>
      <w:color w:val="72CD1C" w:themeColor="accent1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asciiTheme="majorHAnsi" w:eastAsiaTheme="majorEastAsia" w:hAnsiTheme="majorHAnsi" w:cstheme="majorBidi"/>
      <w:color w:val="38660E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paragraph" w:styleId="HTMLAdresse">
    <w:name w:val="HTML Address"/>
    <w:basedOn w:val="Standard"/>
    <w:link w:val="HTMLAdresseZchn"/>
    <w:semiHidden/>
    <w:unhideWhenUsed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semiHidden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Pr>
      <w:rFonts w:ascii="Consolas" w:hAnsi="Consolas"/>
      <w:sz w:val="20"/>
      <w:szCs w:val="20"/>
    </w:rPr>
  </w:style>
  <w:style w:type="paragraph" w:styleId="Index1">
    <w:name w:val="index 1"/>
    <w:basedOn w:val="Standard"/>
    <w:next w:val="Standard"/>
    <w:autoRedefine/>
    <w:semiHidden/>
    <w:unhideWhenUsed/>
    <w:pPr>
      <w:spacing w:line="240" w:lineRule="auto"/>
      <w:ind w:left="220" w:hanging="220"/>
    </w:pPr>
  </w:style>
  <w:style w:type="paragraph" w:styleId="Index2">
    <w:name w:val="index 2"/>
    <w:basedOn w:val="Standard"/>
    <w:next w:val="Standard"/>
    <w:autoRedefine/>
    <w:semiHidden/>
    <w:unhideWhenUsed/>
    <w:pPr>
      <w:spacing w:line="240" w:lineRule="auto"/>
      <w:ind w:left="440" w:hanging="220"/>
    </w:pPr>
  </w:style>
  <w:style w:type="paragraph" w:styleId="Index3">
    <w:name w:val="index 3"/>
    <w:basedOn w:val="Standard"/>
    <w:next w:val="Standard"/>
    <w:autoRedefine/>
    <w:semiHidden/>
    <w:unhideWhenUsed/>
    <w:pPr>
      <w:spacing w:line="240" w:lineRule="auto"/>
      <w:ind w:left="660" w:hanging="220"/>
    </w:pPr>
  </w:style>
  <w:style w:type="paragraph" w:styleId="Index4">
    <w:name w:val="index 4"/>
    <w:basedOn w:val="Standard"/>
    <w:next w:val="Standard"/>
    <w:autoRedefine/>
    <w:semiHidden/>
    <w:unhideWhenUsed/>
    <w:pPr>
      <w:spacing w:line="240" w:lineRule="auto"/>
      <w:ind w:left="880" w:hanging="220"/>
    </w:pPr>
  </w:style>
  <w:style w:type="paragraph" w:styleId="Index5">
    <w:name w:val="index 5"/>
    <w:basedOn w:val="Standard"/>
    <w:next w:val="Standard"/>
    <w:autoRedefine/>
    <w:semiHidden/>
    <w:unhideWhenUsed/>
    <w:pPr>
      <w:spacing w:line="240" w:lineRule="auto"/>
      <w:ind w:left="1100" w:hanging="220"/>
    </w:pPr>
  </w:style>
  <w:style w:type="paragraph" w:styleId="Index6">
    <w:name w:val="index 6"/>
    <w:basedOn w:val="Standard"/>
    <w:next w:val="Standard"/>
    <w:autoRedefine/>
    <w:semiHidden/>
    <w:unhideWhenUsed/>
    <w:pPr>
      <w:spacing w:line="240" w:lineRule="auto"/>
      <w:ind w:left="1320" w:hanging="220"/>
    </w:pPr>
  </w:style>
  <w:style w:type="paragraph" w:styleId="Index7">
    <w:name w:val="index 7"/>
    <w:basedOn w:val="Standard"/>
    <w:next w:val="Standard"/>
    <w:autoRedefine/>
    <w:semiHidden/>
    <w:unhideWhenUsed/>
    <w:pPr>
      <w:spacing w:line="240" w:lineRule="auto"/>
      <w:ind w:left="1540" w:hanging="220"/>
    </w:pPr>
  </w:style>
  <w:style w:type="paragraph" w:styleId="Index8">
    <w:name w:val="index 8"/>
    <w:basedOn w:val="Standard"/>
    <w:next w:val="Standard"/>
    <w:autoRedefine/>
    <w:semiHidden/>
    <w:unhideWhenUsed/>
    <w:pPr>
      <w:spacing w:line="240" w:lineRule="auto"/>
      <w:ind w:left="1760" w:hanging="220"/>
    </w:pPr>
  </w:style>
  <w:style w:type="paragraph" w:styleId="Index9">
    <w:name w:val="index 9"/>
    <w:basedOn w:val="Standard"/>
    <w:next w:val="Standard"/>
    <w:autoRedefine/>
    <w:semiHidden/>
    <w:unhideWhenUsed/>
    <w:pPr>
      <w:spacing w:line="240" w:lineRule="auto"/>
      <w:ind w:left="1980" w:hanging="220"/>
    </w:pPr>
  </w:style>
  <w:style w:type="paragraph" w:styleId="Indexberschrift">
    <w:name w:val="index heading"/>
    <w:basedOn w:val="Standard"/>
    <w:next w:val="Index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IntensivesZitat">
    <w:name w:val="Intense Quote"/>
    <w:basedOn w:val="Standard"/>
    <w:next w:val="Standard"/>
    <w:link w:val="IntensivesZitatZchn"/>
    <w:qFormat/>
    <w:pPr>
      <w:pBdr>
        <w:bottom w:val="single" w:sz="4" w:space="4" w:color="72CD1C" w:themeColor="accent1"/>
      </w:pBdr>
      <w:spacing w:before="200" w:after="280"/>
      <w:ind w:left="936" w:right="936"/>
    </w:pPr>
    <w:rPr>
      <w:b/>
      <w:bCs/>
      <w:i/>
      <w:iCs/>
      <w:color w:val="72CD1C" w:themeColor="accent1"/>
    </w:rPr>
  </w:style>
  <w:style w:type="character" w:customStyle="1" w:styleId="IntensivesZitatZchn">
    <w:name w:val="Intensives Zitat Zchn"/>
    <w:basedOn w:val="Absatz-Standardschriftart"/>
    <w:link w:val="IntensivesZitat"/>
    <w:rPr>
      <w:b/>
      <w:bCs/>
      <w:i/>
      <w:iCs/>
      <w:color w:val="72CD1C" w:themeColor="accent1"/>
    </w:rPr>
  </w:style>
  <w:style w:type="paragraph" w:styleId="Liste">
    <w:name w:val="List"/>
    <w:basedOn w:val="Standard"/>
    <w:semiHidden/>
    <w:unhideWhenUsed/>
    <w:pPr>
      <w:ind w:left="360" w:hanging="360"/>
      <w:contextualSpacing/>
    </w:pPr>
  </w:style>
  <w:style w:type="paragraph" w:styleId="Liste2">
    <w:name w:val="List 2"/>
    <w:basedOn w:val="Standard"/>
    <w:semiHidden/>
    <w:unhideWhenUsed/>
    <w:pPr>
      <w:ind w:left="720" w:hanging="360"/>
      <w:contextualSpacing/>
    </w:pPr>
  </w:style>
  <w:style w:type="paragraph" w:styleId="Liste3">
    <w:name w:val="List 3"/>
    <w:basedOn w:val="Standard"/>
    <w:semiHidden/>
    <w:unhideWhenUsed/>
    <w:pPr>
      <w:ind w:left="1080" w:hanging="360"/>
      <w:contextualSpacing/>
    </w:pPr>
  </w:style>
  <w:style w:type="paragraph" w:styleId="Liste4">
    <w:name w:val="List 4"/>
    <w:basedOn w:val="Standard"/>
    <w:semiHidden/>
    <w:unhideWhenUsed/>
    <w:pPr>
      <w:ind w:left="1440" w:hanging="360"/>
      <w:contextualSpacing/>
    </w:pPr>
  </w:style>
  <w:style w:type="paragraph" w:styleId="Liste5">
    <w:name w:val="List 5"/>
    <w:basedOn w:val="Standard"/>
    <w:semiHidden/>
    <w:unhideWhenUsed/>
    <w:pPr>
      <w:ind w:left="1800" w:hanging="360"/>
      <w:contextualSpacing/>
    </w:pPr>
  </w:style>
  <w:style w:type="paragraph" w:styleId="Aufzhlungszeichen">
    <w:name w:val="List Bullet"/>
    <w:basedOn w:val="Standard"/>
    <w:semiHidden/>
    <w:unhideWhenUsed/>
    <w:pPr>
      <w:numPr>
        <w:numId w:val="1"/>
      </w:numPr>
      <w:contextualSpacing/>
    </w:pPr>
  </w:style>
  <w:style w:type="paragraph" w:styleId="Aufzhlungszeichen2">
    <w:name w:val="List Bullet 2"/>
    <w:basedOn w:val="Standard"/>
    <w:semiHidden/>
    <w:unhideWhenUsed/>
    <w:pPr>
      <w:numPr>
        <w:numId w:val="2"/>
      </w:numPr>
      <w:contextualSpacing/>
    </w:pPr>
  </w:style>
  <w:style w:type="paragraph" w:styleId="Aufzhlungszeichen3">
    <w:name w:val="List Bullet 3"/>
    <w:basedOn w:val="Standard"/>
    <w:semiHidden/>
    <w:unhideWhenUsed/>
    <w:pPr>
      <w:numPr>
        <w:numId w:val="3"/>
      </w:numPr>
      <w:contextualSpacing/>
    </w:pPr>
  </w:style>
  <w:style w:type="paragraph" w:styleId="Aufzhlungszeichen4">
    <w:name w:val="List Bullet 4"/>
    <w:basedOn w:val="Standard"/>
    <w:semiHidden/>
    <w:unhideWhenUsed/>
    <w:pPr>
      <w:numPr>
        <w:numId w:val="4"/>
      </w:numPr>
      <w:contextualSpacing/>
    </w:pPr>
  </w:style>
  <w:style w:type="paragraph" w:styleId="Aufzhlungszeichen5">
    <w:name w:val="List Bullet 5"/>
    <w:basedOn w:val="Standard"/>
    <w:semiHidden/>
    <w:unhideWhenUsed/>
    <w:pPr>
      <w:numPr>
        <w:numId w:val="5"/>
      </w:numPr>
      <w:contextualSpacing/>
    </w:pPr>
  </w:style>
  <w:style w:type="paragraph" w:styleId="Listenfortsetzung">
    <w:name w:val="List Continue"/>
    <w:basedOn w:val="Standard"/>
    <w:semiHidden/>
    <w:unhideWhenUsed/>
    <w:pPr>
      <w:spacing w:after="120"/>
      <w:ind w:left="360"/>
      <w:contextualSpacing/>
    </w:pPr>
  </w:style>
  <w:style w:type="paragraph" w:styleId="Listenfortsetzung2">
    <w:name w:val="List Continue 2"/>
    <w:basedOn w:val="Standard"/>
    <w:semiHidden/>
    <w:unhideWhenUsed/>
    <w:pPr>
      <w:spacing w:after="120"/>
      <w:ind w:left="720"/>
      <w:contextualSpacing/>
    </w:pPr>
  </w:style>
  <w:style w:type="paragraph" w:styleId="Listenfortsetzung3">
    <w:name w:val="List Continue 3"/>
    <w:basedOn w:val="Standard"/>
    <w:semiHidden/>
    <w:unhideWhenUsed/>
    <w:pPr>
      <w:spacing w:after="120"/>
      <w:ind w:left="1080"/>
      <w:contextualSpacing/>
    </w:pPr>
  </w:style>
  <w:style w:type="paragraph" w:styleId="Listenfortsetzung4">
    <w:name w:val="List Continue 4"/>
    <w:basedOn w:val="Standard"/>
    <w:semiHidden/>
    <w:unhideWhenUsed/>
    <w:pPr>
      <w:spacing w:after="120"/>
      <w:ind w:left="1440"/>
      <w:contextualSpacing/>
    </w:pPr>
  </w:style>
  <w:style w:type="paragraph" w:styleId="Listenfortsetzung5">
    <w:name w:val="List Continue 5"/>
    <w:basedOn w:val="Standard"/>
    <w:semiHidden/>
    <w:unhideWhenUsed/>
    <w:pPr>
      <w:spacing w:after="120"/>
      <w:ind w:left="1800"/>
      <w:contextualSpacing/>
    </w:pPr>
  </w:style>
  <w:style w:type="paragraph" w:styleId="Listennummer">
    <w:name w:val="List Number"/>
    <w:basedOn w:val="Standard"/>
    <w:semiHidden/>
    <w:unhideWhenUsed/>
    <w:pPr>
      <w:numPr>
        <w:numId w:val="6"/>
      </w:numPr>
      <w:contextualSpacing/>
    </w:pPr>
  </w:style>
  <w:style w:type="paragraph" w:styleId="Listennummer2">
    <w:name w:val="List Number 2"/>
    <w:basedOn w:val="Standard"/>
    <w:semiHidden/>
    <w:unhideWhenUsed/>
    <w:pPr>
      <w:numPr>
        <w:numId w:val="7"/>
      </w:numPr>
      <w:contextualSpacing/>
    </w:pPr>
  </w:style>
  <w:style w:type="paragraph" w:styleId="Listennummer3">
    <w:name w:val="List Number 3"/>
    <w:basedOn w:val="Standard"/>
    <w:semiHidden/>
    <w:unhideWhenUsed/>
    <w:pPr>
      <w:numPr>
        <w:numId w:val="8"/>
      </w:numPr>
      <w:contextualSpacing/>
    </w:pPr>
  </w:style>
  <w:style w:type="paragraph" w:styleId="Listennummer4">
    <w:name w:val="List Number 4"/>
    <w:basedOn w:val="Standard"/>
    <w:semiHidden/>
    <w:unhideWhenUsed/>
    <w:pPr>
      <w:numPr>
        <w:numId w:val="9"/>
      </w:numPr>
      <w:contextualSpacing/>
    </w:pPr>
  </w:style>
  <w:style w:type="paragraph" w:styleId="Listennummer5">
    <w:name w:val="List Number 5"/>
    <w:basedOn w:val="Standard"/>
    <w:semiHidden/>
    <w:unhideWhenUsed/>
    <w:pPr>
      <w:numPr>
        <w:numId w:val="10"/>
      </w:numPr>
      <w:contextualSpacing/>
    </w:pPr>
  </w:style>
  <w:style w:type="paragraph" w:styleId="Listenabsatz">
    <w:name w:val="List Paragraph"/>
    <w:basedOn w:val="Standard"/>
    <w:qFormat/>
    <w:pPr>
      <w:ind w:left="720"/>
      <w:contextualSpacing/>
    </w:pPr>
  </w:style>
  <w:style w:type="paragraph" w:styleId="Makrotext">
    <w:name w:val="macro"/>
    <w:link w:val="MakrotextZchn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semiHidden/>
    <w:rPr>
      <w:rFonts w:ascii="Consolas" w:hAnsi="Consolas"/>
      <w:sz w:val="20"/>
      <w:szCs w:val="20"/>
    </w:rPr>
  </w:style>
  <w:style w:type="paragraph" w:styleId="Nachrichtenkopf">
    <w:name w:val="Message Header"/>
    <w:basedOn w:val="Standard"/>
    <w:link w:val="NachrichtenkopfZchn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KeinLeerraum">
    <w:name w:val="No Spacing"/>
    <w:qFormat/>
  </w:style>
  <w:style w:type="paragraph" w:styleId="StandardWeb">
    <w:name w:val="Normal (Web)"/>
    <w:basedOn w:val="Standard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semiHidden/>
    <w:unhideWhenUsed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semiHidden/>
    <w:unhideWhenUsed/>
    <w:pPr>
      <w:spacing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semiHidden/>
  </w:style>
  <w:style w:type="paragraph" w:styleId="NurText">
    <w:name w:val="Plain Text"/>
    <w:basedOn w:val="Standard"/>
    <w:link w:val="NurTextZchn"/>
    <w:semiHidden/>
    <w:unhideWhenUsed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semiHidden/>
    <w:rPr>
      <w:rFonts w:ascii="Consolas" w:hAnsi="Consolas"/>
      <w:sz w:val="21"/>
      <w:szCs w:val="21"/>
    </w:rPr>
  </w:style>
  <w:style w:type="paragraph" w:styleId="Zitat">
    <w:name w:val="Quote"/>
    <w:basedOn w:val="Standard"/>
    <w:next w:val="Standard"/>
    <w:link w:val="ZitatZchn"/>
    <w:qFormat/>
    <w:rPr>
      <w:i/>
      <w:iCs/>
      <w:color w:val="2E3B51" w:themeColor="text1"/>
    </w:rPr>
  </w:style>
  <w:style w:type="character" w:customStyle="1" w:styleId="ZitatZchn">
    <w:name w:val="Zitat Zchn"/>
    <w:basedOn w:val="Absatz-Standardschriftart"/>
    <w:link w:val="Zitat"/>
    <w:rPr>
      <w:i/>
      <w:iCs/>
      <w:color w:val="2E3B51" w:themeColor="text1"/>
    </w:rPr>
  </w:style>
  <w:style w:type="paragraph" w:styleId="Anrede">
    <w:name w:val="Salutation"/>
    <w:basedOn w:val="Standard"/>
    <w:next w:val="Standard"/>
    <w:link w:val="AnredeZchn"/>
    <w:semiHidden/>
    <w:unhideWhenUsed/>
  </w:style>
  <w:style w:type="character" w:customStyle="1" w:styleId="AnredeZchn">
    <w:name w:val="Anrede Zchn"/>
    <w:basedOn w:val="Absatz-Standardschriftart"/>
    <w:link w:val="Anrede"/>
    <w:semiHidden/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paragraph" w:styleId="Rechtsgrundlagenverzeichnis">
    <w:name w:val="table of authorities"/>
    <w:basedOn w:val="Standard"/>
    <w:next w:val="Standard"/>
    <w:semiHidden/>
    <w:unhideWhenUsed/>
    <w:pPr>
      <w:ind w:left="220" w:hanging="220"/>
    </w:pPr>
  </w:style>
  <w:style w:type="paragraph" w:styleId="Abbildungsverzeichnis">
    <w:name w:val="table of figures"/>
    <w:basedOn w:val="Standard"/>
    <w:next w:val="Standard"/>
    <w:semiHidden/>
    <w:unhideWhenUsed/>
  </w:style>
  <w:style w:type="paragraph" w:styleId="RGV-berschrift">
    <w:name w:val="toa heading"/>
    <w:basedOn w:val="Standard"/>
    <w:next w:val="Standard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Verzeichnis1">
    <w:name w:val="toc 1"/>
    <w:basedOn w:val="Standard"/>
    <w:next w:val="Standard"/>
    <w:autoRedefine/>
    <w:semiHidden/>
    <w:unhideWhenUsed/>
    <w:pPr>
      <w:spacing w:after="100"/>
    </w:pPr>
  </w:style>
  <w:style w:type="paragraph" w:styleId="Verzeichnis2">
    <w:name w:val="toc 2"/>
    <w:basedOn w:val="Standard"/>
    <w:next w:val="Standard"/>
    <w:autoRedefine/>
    <w:semiHidden/>
    <w:unhideWhenUsed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semiHidden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semiHidden/>
    <w:unhideWhenUsed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semiHidden/>
    <w:unhideWhenUsed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semiHidden/>
    <w:unhideWhenUsed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semiHidden/>
    <w:unhideWhenUsed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semiHidden/>
    <w:unhideWhenUsed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semiHidden/>
    <w:unhideWhenUsed/>
    <w:pPr>
      <w:spacing w:after="100"/>
      <w:ind w:left="1760"/>
    </w:pPr>
  </w:style>
  <w:style w:type="paragraph" w:styleId="Inhaltsverzeichnisberschrift">
    <w:name w:val="TOC Heading"/>
    <w:basedOn w:val="berschrift1"/>
    <w:next w:val="Standard"/>
    <w:semiHidden/>
    <w:unhideWhenUsed/>
    <w:qFormat/>
    <w:pPr>
      <w:outlineLvl w:val="9"/>
    </w:pPr>
  </w:style>
  <w:style w:type="paragraph" w:customStyle="1" w:styleId="EinfAbs">
    <w:name w:val="[Einf. Abs.]"/>
    <w:basedOn w:val="Standard"/>
    <w:uiPriority w:val="99"/>
    <w:rsid w:val="0097742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Flietext">
    <w:name w:val="Fließtext"/>
    <w:uiPriority w:val="99"/>
    <w:rsid w:val="009116D9"/>
    <w:rPr>
      <w:rFonts w:ascii="SourceSansPro-Light" w:hAnsi="SourceSansPro-Light" w:cs="SourceSansPro-Light"/>
      <w:color w:val="000000"/>
      <w:sz w:val="17"/>
      <w:szCs w:val="17"/>
    </w:rPr>
  </w:style>
  <w:style w:type="character" w:styleId="Hyperlink">
    <w:name w:val="Hyperlink"/>
    <w:uiPriority w:val="99"/>
    <w:unhideWhenUsed/>
    <w:rsid w:val="00B82C65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01E2"/>
    <w:rPr>
      <w:sz w:val="16"/>
      <w:szCs w:val="16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01E2"/>
    <w:rPr>
      <w:color w:val="954F72" w:themeColor="followedHyperlink"/>
      <w:u w:val="single"/>
    </w:rPr>
  </w:style>
  <w:style w:type="character" w:customStyle="1" w:styleId="hps">
    <w:name w:val="hps"/>
    <w:basedOn w:val="Absatz-Standardschriftart"/>
    <w:rsid w:val="004E1A8A"/>
  </w:style>
  <w:style w:type="character" w:customStyle="1" w:styleId="atn">
    <w:name w:val="atn"/>
    <w:basedOn w:val="Absatz-Standardschriftart"/>
    <w:rsid w:val="004E1A8A"/>
  </w:style>
  <w:style w:type="character" w:customStyle="1" w:styleId="shorttext">
    <w:name w:val="short_text"/>
    <w:basedOn w:val="Absatz-Standardschriftart"/>
    <w:rsid w:val="00167A8D"/>
  </w:style>
  <w:style w:type="paragraph" w:customStyle="1" w:styleId="Default">
    <w:name w:val="Default"/>
    <w:rsid w:val="007C3A9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333D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1032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6162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33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tgaller-genusstag.ch" TargetMode="External"/><Relationship Id="rId18" Type="http://schemas.openxmlformats.org/officeDocument/2006/relationships/hyperlink" Target="http://www.mainau.de" TargetMode="External"/><Relationship Id="rId26" Type="http://schemas.openxmlformats.org/officeDocument/2006/relationships/hyperlink" Target="http://www.bodensee.eu/it/servizi/brochure" TargetMode="External"/><Relationship Id="rId39" Type="http://schemas.openxmlformats.org/officeDocument/2006/relationships/footer" Target="footer3.xml"/><Relationship Id="rId21" Type="http://schemas.openxmlformats.org/officeDocument/2006/relationships/hyperlink" Target="http://www.bsb.de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leibinger.de/en/" TargetMode="External"/><Relationship Id="rId20" Type="http://schemas.openxmlformats.org/officeDocument/2006/relationships/hyperlink" Target="http://www.hohentwiel.com" TargetMode="External"/><Relationship Id="rId29" Type="http://schemas.openxmlformats.org/officeDocument/2006/relationships/hyperlink" Target="http://www.bodensee.eu/it/servizi/brochur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einweg-weinfelden.ch" TargetMode="External"/><Relationship Id="rId24" Type="http://schemas.openxmlformats.org/officeDocument/2006/relationships/hyperlink" Target="http://www.bodensee.eu/it/carta-dei-servizi-del-lago-di-costanza" TargetMode="External"/><Relationship Id="rId32" Type="http://schemas.openxmlformats.org/officeDocument/2006/relationships/hyperlink" Target="http://www.abc-prc.com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hopfengut.de" TargetMode="External"/><Relationship Id="rId23" Type="http://schemas.openxmlformats.org/officeDocument/2006/relationships/hyperlink" Target="http://www.sbsag.ch" TargetMode="External"/><Relationship Id="rId28" Type="http://schemas.openxmlformats.org/officeDocument/2006/relationships/hyperlink" Target="http://www.lagodicostanza.eu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salem.de" TargetMode="External"/><Relationship Id="rId19" Type="http://schemas.openxmlformats.org/officeDocument/2006/relationships/hyperlink" Target="https://gustav.messedornbirn.at/die-gustav/" TargetMode="External"/><Relationship Id="rId31" Type="http://schemas.openxmlformats.org/officeDocument/2006/relationships/hyperlink" Target="http://www.bodensee.eu/de/pressebereich/pressebild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aestefuehrer-bodensee-allgaeu.de" TargetMode="External"/><Relationship Id="rId14" Type="http://schemas.openxmlformats.org/officeDocument/2006/relationships/hyperlink" Target="http://www.hofkellerei.li" TargetMode="External"/><Relationship Id="rId22" Type="http://schemas.openxmlformats.org/officeDocument/2006/relationships/hyperlink" Target="http://www.urh.ch" TargetMode="External"/><Relationship Id="rId27" Type="http://schemas.openxmlformats.org/officeDocument/2006/relationships/hyperlink" Target="http://www.trenitalia.com" TargetMode="External"/><Relationship Id="rId30" Type="http://schemas.openxmlformats.org/officeDocument/2006/relationships/hyperlink" Target="http://www.bodensee.eu" TargetMode="External"/><Relationship Id="rId35" Type="http://schemas.openxmlformats.org/officeDocument/2006/relationships/header" Target="header2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www.wine-tours.ch" TargetMode="External"/><Relationship Id="rId17" Type="http://schemas.openxmlformats.org/officeDocument/2006/relationships/hyperlink" Target="http://www.mohrenbrauerei.at" TargetMode="External"/><Relationship Id="rId25" Type="http://schemas.openxmlformats.org/officeDocument/2006/relationships/hyperlink" Target="http://www.lagodicostanza.eu" TargetMode="External"/><Relationship Id="rId33" Type="http://schemas.openxmlformats.org/officeDocument/2006/relationships/hyperlink" Target="mailto:c.bartoli@abc-prc.com" TargetMode="External"/><Relationship Id="rId38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enutzerdefiniert 11">
      <a:dk1>
        <a:srgbClr val="2E3B51"/>
      </a:dk1>
      <a:lt1>
        <a:sysClr val="window" lastClr="FFFFFF"/>
      </a:lt1>
      <a:dk2>
        <a:srgbClr val="2E3B51"/>
      </a:dk2>
      <a:lt2>
        <a:srgbClr val="FFFFFF"/>
      </a:lt2>
      <a:accent1>
        <a:srgbClr val="72CD1C"/>
      </a:accent1>
      <a:accent2>
        <a:srgbClr val="505050"/>
      </a:accent2>
      <a:accent3>
        <a:srgbClr val="5C5C5C"/>
      </a:accent3>
      <a:accent4>
        <a:srgbClr val="CDCDCD"/>
      </a:accent4>
      <a:accent5>
        <a:srgbClr val="00285A"/>
      </a:accent5>
      <a:accent6>
        <a:srgbClr val="B8E68D"/>
      </a:accent6>
      <a:hlink>
        <a:srgbClr val="0563C1"/>
      </a:hlink>
      <a:folHlink>
        <a:srgbClr val="954F72"/>
      </a:folHlink>
    </a:clrScheme>
    <a:fontScheme name="Office Klassisch 2">
      <a:maj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289E1-AE6B-43D6-A045-84D39838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570B1E3</Template>
  <TotalTime>0</TotalTime>
  <Pages>5</Pages>
  <Words>2035</Words>
  <Characters>12822</Characters>
  <Application>Microsoft Office Word</Application>
  <DocSecurity>0</DocSecurity>
  <Lines>106</Lines>
  <Paragraphs>29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14828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Böhm</dc:creator>
  <cp:lastModifiedBy>Tamara  Heinzler</cp:lastModifiedBy>
  <cp:revision>7</cp:revision>
  <cp:lastPrinted>2018-07-17T08:36:00Z</cp:lastPrinted>
  <dcterms:created xsi:type="dcterms:W3CDTF">2017-08-23T07:39:00Z</dcterms:created>
  <dcterms:modified xsi:type="dcterms:W3CDTF">2018-07-17T08:36:00Z</dcterms:modified>
</cp:coreProperties>
</file>