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2B" w:rsidRDefault="00566715" w:rsidP="0076452B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PRESSEMITTEILUNG</w:t>
      </w:r>
      <w:r w:rsidR="00713798">
        <w:rPr>
          <w:rFonts w:ascii="Calibri" w:hAnsi="Calibri"/>
          <w:b/>
          <w:szCs w:val="20"/>
        </w:rPr>
        <w:br/>
      </w:r>
      <w:r w:rsidR="000114FA">
        <w:rPr>
          <w:rFonts w:ascii="Calibri" w:hAnsi="Calibri"/>
          <w:b/>
          <w:szCs w:val="20"/>
        </w:rPr>
        <w:br/>
        <w:t>60 Ausflugsziele, ein Ticket, drei Tage Abenteuer</w:t>
      </w:r>
      <w:r w:rsidR="009B482D">
        <w:rPr>
          <w:rFonts w:ascii="Calibri" w:hAnsi="Calibri"/>
          <w:b/>
          <w:szCs w:val="20"/>
        </w:rPr>
        <w:t>!</w:t>
      </w:r>
      <w:r w:rsidR="000114FA">
        <w:rPr>
          <w:rFonts w:ascii="Calibri" w:hAnsi="Calibri"/>
          <w:sz w:val="40"/>
          <w:szCs w:val="40"/>
        </w:rPr>
        <w:br/>
      </w:r>
      <w:r w:rsidR="00620995">
        <w:rPr>
          <w:rFonts w:ascii="Calibri" w:hAnsi="Calibri"/>
          <w:sz w:val="40"/>
          <w:szCs w:val="40"/>
        </w:rPr>
        <w:t xml:space="preserve">Die BodenseeErlebniskarte </w:t>
      </w:r>
      <w:r w:rsidR="0062267D">
        <w:rPr>
          <w:rFonts w:ascii="Calibri" w:hAnsi="Calibri"/>
          <w:sz w:val="40"/>
          <w:szCs w:val="40"/>
        </w:rPr>
        <w:t>WINTER</w:t>
      </w:r>
    </w:p>
    <w:p w:rsidR="000114FA" w:rsidRDefault="008760BA" w:rsidP="00E1784A">
      <w:pPr>
        <w:spacing w:after="240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Von der Säntis Schwebebahn, über die winterliche Insel Mainau und das Kunst</w:t>
      </w:r>
      <w:r w:rsidR="00E43527">
        <w:rPr>
          <w:rFonts w:ascii="Calibri" w:hAnsi="Calibri"/>
          <w:b/>
          <w:szCs w:val="20"/>
        </w:rPr>
        <w:t>haus</w:t>
      </w:r>
      <w:r>
        <w:rPr>
          <w:rFonts w:ascii="Calibri" w:hAnsi="Calibri"/>
          <w:b/>
          <w:szCs w:val="20"/>
        </w:rPr>
        <w:t xml:space="preserve"> Bregenz, bis hin zum Schneeparadies </w:t>
      </w:r>
      <w:proofErr w:type="spellStart"/>
      <w:r>
        <w:rPr>
          <w:rFonts w:ascii="Calibri" w:hAnsi="Calibri"/>
          <w:b/>
          <w:szCs w:val="20"/>
        </w:rPr>
        <w:t>Malbun</w:t>
      </w:r>
      <w:proofErr w:type="spellEnd"/>
      <w:r>
        <w:rPr>
          <w:rFonts w:ascii="Calibri" w:hAnsi="Calibri"/>
          <w:b/>
          <w:szCs w:val="20"/>
        </w:rPr>
        <w:t xml:space="preserve">: </w:t>
      </w:r>
      <w:r w:rsidR="000C3465">
        <w:rPr>
          <w:rFonts w:ascii="Calibri" w:hAnsi="Calibri"/>
          <w:b/>
          <w:szCs w:val="20"/>
        </w:rPr>
        <w:t>Mit der</w:t>
      </w:r>
      <w:r w:rsidR="00840532">
        <w:rPr>
          <w:rFonts w:ascii="Calibri" w:hAnsi="Calibri"/>
          <w:b/>
          <w:szCs w:val="20"/>
        </w:rPr>
        <w:t xml:space="preserve"> BodenseeErlebniskarte WINTER </w:t>
      </w:r>
      <w:r w:rsidR="000C3465">
        <w:rPr>
          <w:rFonts w:ascii="Calibri" w:hAnsi="Calibri"/>
          <w:b/>
          <w:szCs w:val="20"/>
        </w:rPr>
        <w:t xml:space="preserve">sind die </w:t>
      </w:r>
      <w:r w:rsidR="00840532">
        <w:rPr>
          <w:rFonts w:ascii="Calibri" w:hAnsi="Calibri"/>
          <w:b/>
          <w:szCs w:val="20"/>
        </w:rPr>
        <w:t>Möglichkeiten für d</w:t>
      </w:r>
      <w:r w:rsidR="00145857">
        <w:rPr>
          <w:rFonts w:ascii="Calibri" w:hAnsi="Calibri"/>
          <w:b/>
          <w:szCs w:val="20"/>
        </w:rPr>
        <w:t xml:space="preserve">rei abenteuerliche </w:t>
      </w:r>
      <w:r w:rsidR="00FD780C">
        <w:rPr>
          <w:rFonts w:ascii="Calibri" w:hAnsi="Calibri"/>
          <w:b/>
          <w:szCs w:val="20"/>
        </w:rPr>
        <w:t>Wintertage</w:t>
      </w:r>
      <w:r w:rsidR="000C3465">
        <w:rPr>
          <w:rFonts w:ascii="Calibri" w:hAnsi="Calibri"/>
          <w:b/>
          <w:szCs w:val="20"/>
        </w:rPr>
        <w:t xml:space="preserve"> grenzenlos</w:t>
      </w:r>
      <w:r w:rsidR="00FD780C">
        <w:rPr>
          <w:rFonts w:ascii="Calibri" w:hAnsi="Calibri"/>
          <w:b/>
          <w:szCs w:val="20"/>
        </w:rPr>
        <w:t xml:space="preserve">! </w:t>
      </w:r>
      <w:r w:rsidR="000C3465">
        <w:rPr>
          <w:rFonts w:ascii="Calibri" w:hAnsi="Calibri"/>
          <w:b/>
          <w:szCs w:val="20"/>
        </w:rPr>
        <w:t>Die Erlebniskarte</w:t>
      </w:r>
      <w:r w:rsidR="00FD780C">
        <w:rPr>
          <w:rFonts w:ascii="Calibri" w:hAnsi="Calibri"/>
          <w:b/>
          <w:szCs w:val="20"/>
        </w:rPr>
        <w:t xml:space="preserve"> inkludiert </w:t>
      </w:r>
      <w:r w:rsidR="000C3465">
        <w:rPr>
          <w:rFonts w:ascii="Calibri" w:hAnsi="Calibri"/>
          <w:b/>
          <w:szCs w:val="20"/>
        </w:rPr>
        <w:t xml:space="preserve">den </w:t>
      </w:r>
      <w:r w:rsidR="00293C96">
        <w:rPr>
          <w:rFonts w:ascii="Calibri" w:hAnsi="Calibri"/>
          <w:b/>
          <w:szCs w:val="20"/>
        </w:rPr>
        <w:t xml:space="preserve">freien Eintritt zu </w:t>
      </w:r>
      <w:r w:rsidR="00FD780C">
        <w:rPr>
          <w:rFonts w:ascii="Calibri" w:hAnsi="Calibri"/>
          <w:b/>
          <w:szCs w:val="20"/>
        </w:rPr>
        <w:t>60 Attraktionen</w:t>
      </w:r>
      <w:r w:rsidR="000114FA">
        <w:rPr>
          <w:rFonts w:ascii="Calibri" w:hAnsi="Calibri"/>
          <w:b/>
          <w:szCs w:val="20"/>
        </w:rPr>
        <w:t xml:space="preserve"> und exklusive Zusatzangebote</w:t>
      </w:r>
      <w:r w:rsidR="002D7A88">
        <w:rPr>
          <w:rFonts w:ascii="Calibri" w:hAnsi="Calibri"/>
          <w:b/>
          <w:szCs w:val="20"/>
        </w:rPr>
        <w:t xml:space="preserve"> darüber hinaus</w:t>
      </w:r>
      <w:r w:rsidR="000114FA">
        <w:rPr>
          <w:rFonts w:ascii="Calibri" w:hAnsi="Calibri"/>
          <w:b/>
          <w:szCs w:val="20"/>
        </w:rPr>
        <w:t xml:space="preserve">. Durch die </w:t>
      </w:r>
      <w:r w:rsidR="00B900AD">
        <w:rPr>
          <w:rFonts w:ascii="Calibri" w:hAnsi="Calibri"/>
          <w:b/>
          <w:szCs w:val="20"/>
        </w:rPr>
        <w:t xml:space="preserve">drei </w:t>
      </w:r>
      <w:r w:rsidR="000114FA">
        <w:rPr>
          <w:rFonts w:ascii="Calibri" w:hAnsi="Calibri"/>
          <w:b/>
          <w:szCs w:val="20"/>
        </w:rPr>
        <w:t xml:space="preserve">einzeln wählbaren Erlebnistage von Oktober 2017 bis März 2018 eignet sich </w:t>
      </w:r>
      <w:r w:rsidR="00713798">
        <w:rPr>
          <w:rFonts w:ascii="Calibri" w:hAnsi="Calibri"/>
          <w:b/>
          <w:szCs w:val="20"/>
        </w:rPr>
        <w:t>die BodenseeErlebniskarte WINTER</w:t>
      </w:r>
      <w:r w:rsidR="000114FA">
        <w:rPr>
          <w:rFonts w:ascii="Calibri" w:hAnsi="Calibri"/>
          <w:b/>
          <w:szCs w:val="20"/>
        </w:rPr>
        <w:t xml:space="preserve"> für einheimische Tagesausflügler ebenso, wie für winte</w:t>
      </w:r>
      <w:r w:rsidR="00B900AD">
        <w:rPr>
          <w:rFonts w:ascii="Calibri" w:hAnsi="Calibri"/>
          <w:b/>
          <w:szCs w:val="20"/>
        </w:rPr>
        <w:t>rbegeisterte</w:t>
      </w:r>
      <w:r w:rsidR="000114FA">
        <w:rPr>
          <w:rFonts w:ascii="Calibri" w:hAnsi="Calibri"/>
          <w:b/>
          <w:szCs w:val="20"/>
        </w:rPr>
        <w:t xml:space="preserve"> Bodenseeurlauber.</w:t>
      </w:r>
    </w:p>
    <w:p w:rsidR="00D7002A" w:rsidRPr="004F25FE" w:rsidRDefault="009F055F" w:rsidP="00E1784A">
      <w:pPr>
        <w:spacing w:after="240"/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t xml:space="preserve">Drei Tage – </w:t>
      </w:r>
      <w:r w:rsidR="002D7A88">
        <w:rPr>
          <w:rFonts w:ascii="Calibri" w:hAnsi="Calibri"/>
          <w:b/>
          <w:szCs w:val="20"/>
        </w:rPr>
        <w:t>grenzenlose</w:t>
      </w:r>
      <w:r>
        <w:rPr>
          <w:rFonts w:ascii="Calibri" w:hAnsi="Calibri"/>
          <w:b/>
          <w:szCs w:val="20"/>
        </w:rPr>
        <w:t xml:space="preserve"> Möglichkeiten</w:t>
      </w:r>
      <w:r>
        <w:rPr>
          <w:rFonts w:ascii="Calibri" w:hAnsi="Calibri"/>
          <w:b/>
          <w:szCs w:val="20"/>
        </w:rPr>
        <w:br/>
      </w:r>
      <w:r w:rsidR="00995F57">
        <w:rPr>
          <w:rFonts w:ascii="Calibri" w:hAnsi="Calibri"/>
          <w:szCs w:val="20"/>
        </w:rPr>
        <w:t>Bergbahnen, Museen, Schlösser</w:t>
      </w:r>
      <w:r w:rsidR="001D66C1">
        <w:rPr>
          <w:rFonts w:ascii="Calibri" w:hAnsi="Calibri"/>
          <w:szCs w:val="20"/>
        </w:rPr>
        <w:t xml:space="preserve"> und Burgen</w:t>
      </w:r>
      <w:r w:rsidR="008760BA">
        <w:rPr>
          <w:rFonts w:ascii="Calibri" w:hAnsi="Calibri"/>
          <w:szCs w:val="20"/>
        </w:rPr>
        <w:t>, Naturerlebnisse</w:t>
      </w:r>
      <w:r w:rsidR="00995F57">
        <w:rPr>
          <w:rFonts w:ascii="Calibri" w:hAnsi="Calibri"/>
          <w:szCs w:val="20"/>
        </w:rPr>
        <w:t xml:space="preserve"> und Schwimmbäder:</w:t>
      </w:r>
      <w:r>
        <w:rPr>
          <w:rFonts w:ascii="Calibri" w:hAnsi="Calibri"/>
          <w:szCs w:val="20"/>
        </w:rPr>
        <w:t xml:space="preserve"> </w:t>
      </w:r>
      <w:r w:rsidR="001D66C1">
        <w:rPr>
          <w:rFonts w:ascii="Calibri" w:hAnsi="Calibri"/>
          <w:szCs w:val="20"/>
        </w:rPr>
        <w:t>Mit nur einem Ticket können über 60 Attraktionen rund um den Bodensee entdeckt werden</w:t>
      </w:r>
      <w:r>
        <w:rPr>
          <w:rFonts w:ascii="Calibri" w:hAnsi="Calibri"/>
          <w:szCs w:val="20"/>
        </w:rPr>
        <w:t>.</w:t>
      </w:r>
      <w:r w:rsidR="004F25FE">
        <w:rPr>
          <w:rFonts w:ascii="Calibri" w:hAnsi="Calibri"/>
          <w:szCs w:val="20"/>
        </w:rPr>
        <w:t xml:space="preserve"> Auf die Gipfel der Alpen, fernab von Alltag und Stress, gelangt man mit</w:t>
      </w:r>
      <w:r>
        <w:rPr>
          <w:rFonts w:ascii="Calibri" w:hAnsi="Calibri"/>
          <w:szCs w:val="20"/>
        </w:rPr>
        <w:t xml:space="preserve"> </w:t>
      </w:r>
      <w:r w:rsidR="002D7A88">
        <w:rPr>
          <w:rFonts w:ascii="Calibri" w:hAnsi="Calibri"/>
          <w:szCs w:val="20"/>
        </w:rPr>
        <w:t xml:space="preserve">den zehn </w:t>
      </w:r>
      <w:r>
        <w:rPr>
          <w:rFonts w:ascii="Calibri" w:hAnsi="Calibri"/>
          <w:szCs w:val="20"/>
        </w:rPr>
        <w:t xml:space="preserve">inkludierten Bergbahnen. </w:t>
      </w:r>
      <w:r w:rsidR="00EE2CC2">
        <w:rPr>
          <w:rFonts w:ascii="Calibri" w:hAnsi="Calibri"/>
          <w:szCs w:val="20"/>
        </w:rPr>
        <w:t xml:space="preserve">Nach langen </w:t>
      </w:r>
      <w:r w:rsidR="004F25FE">
        <w:rPr>
          <w:rFonts w:ascii="Calibri" w:hAnsi="Calibri"/>
          <w:szCs w:val="20"/>
        </w:rPr>
        <w:t>Schneespaziergängen</w:t>
      </w:r>
      <w:r w:rsidR="00E1784A">
        <w:rPr>
          <w:rFonts w:ascii="Calibri" w:hAnsi="Calibri"/>
          <w:szCs w:val="20"/>
        </w:rPr>
        <w:t xml:space="preserve"> </w:t>
      </w:r>
      <w:r w:rsidR="00EE2CC2">
        <w:rPr>
          <w:rFonts w:ascii="Calibri" w:hAnsi="Calibri"/>
          <w:szCs w:val="20"/>
        </w:rPr>
        <w:t>wä</w:t>
      </w:r>
      <w:r w:rsidR="00AD74B4">
        <w:rPr>
          <w:rFonts w:ascii="Calibri" w:hAnsi="Calibri"/>
          <w:szCs w:val="20"/>
        </w:rPr>
        <w:t xml:space="preserve">rmt man sich am besten in einem </w:t>
      </w:r>
      <w:r w:rsidR="00EE2CC2">
        <w:rPr>
          <w:rFonts w:ascii="Calibri" w:hAnsi="Calibri"/>
          <w:szCs w:val="20"/>
        </w:rPr>
        <w:t xml:space="preserve">Schwimmbad oder in der Konstanzer Salzgrotte auf. </w:t>
      </w:r>
      <w:r w:rsidR="00261390">
        <w:rPr>
          <w:rFonts w:ascii="Calibri" w:hAnsi="Calibri"/>
          <w:szCs w:val="20"/>
        </w:rPr>
        <w:t>Kraft tanken lässt sich auch auf der winterlichen Insel Mainau: Das Schmetterlin</w:t>
      </w:r>
      <w:r w:rsidR="00147F50">
        <w:rPr>
          <w:rFonts w:ascii="Calibri" w:hAnsi="Calibri"/>
          <w:szCs w:val="20"/>
        </w:rPr>
        <w:t>g</w:t>
      </w:r>
      <w:r w:rsidR="00261390">
        <w:rPr>
          <w:rFonts w:ascii="Calibri" w:hAnsi="Calibri"/>
          <w:szCs w:val="20"/>
        </w:rPr>
        <w:t xml:space="preserve">s- sowie das Palmenhaus versprühen tropisches Flair, während die Gärten und Parks mit winterlicher Blütenpracht verzaubern. </w:t>
      </w:r>
      <w:r w:rsidR="001D66C1">
        <w:rPr>
          <w:rFonts w:ascii="Calibri" w:hAnsi="Calibri"/>
          <w:szCs w:val="20"/>
        </w:rPr>
        <w:t>Bei Schneefall und Regenschauer</w:t>
      </w:r>
      <w:r w:rsidR="00261390">
        <w:rPr>
          <w:rFonts w:ascii="Calibri" w:hAnsi="Calibri"/>
          <w:szCs w:val="20"/>
        </w:rPr>
        <w:t xml:space="preserve"> laden </w:t>
      </w:r>
      <w:r w:rsidR="00731085">
        <w:rPr>
          <w:rFonts w:ascii="Calibri" w:hAnsi="Calibri"/>
          <w:szCs w:val="20"/>
        </w:rPr>
        <w:t>heimelige Schaukäsereien</w:t>
      </w:r>
      <w:r w:rsidR="001D66C1">
        <w:rPr>
          <w:rFonts w:ascii="Calibri" w:hAnsi="Calibri"/>
          <w:szCs w:val="20"/>
        </w:rPr>
        <w:t xml:space="preserve">, Schlösser und Burgen sowie Museen von Weltrang </w:t>
      </w:r>
      <w:r w:rsidR="00261390">
        <w:rPr>
          <w:rFonts w:ascii="Calibri" w:hAnsi="Calibri"/>
          <w:szCs w:val="20"/>
        </w:rPr>
        <w:t xml:space="preserve">zum Staunen ein. Mit dabei: Zeppelin-Museum, </w:t>
      </w:r>
      <w:r w:rsidR="001D66C1">
        <w:rPr>
          <w:rFonts w:ascii="Calibri" w:hAnsi="Calibri"/>
          <w:szCs w:val="20"/>
        </w:rPr>
        <w:t>Kloster</w:t>
      </w:r>
      <w:r w:rsidR="00A64E96">
        <w:rPr>
          <w:rFonts w:ascii="Calibri" w:hAnsi="Calibri"/>
          <w:szCs w:val="20"/>
        </w:rPr>
        <w:t xml:space="preserve"> und Schloss Salem, </w:t>
      </w:r>
      <w:r w:rsidR="00261390">
        <w:rPr>
          <w:rFonts w:ascii="Calibri" w:hAnsi="Calibri"/>
          <w:szCs w:val="20"/>
        </w:rPr>
        <w:t>Liechtensteinisches Landesmuseum, Vorarlberg Museum und viele mehr.</w:t>
      </w:r>
      <w:r w:rsidR="000C3465">
        <w:rPr>
          <w:rFonts w:ascii="Calibri" w:hAnsi="Calibri"/>
          <w:szCs w:val="20"/>
        </w:rPr>
        <w:t xml:space="preserve"> Ausgewählte Schiffsverbindungen, wie beispielsweise der Katamaran, sind vergünstigt enthalten. (Alle Ausflugsziele: </w:t>
      </w:r>
      <w:hyperlink r:id="rId8" w:history="1">
        <w:r w:rsidR="000C3465" w:rsidRPr="0077085F">
          <w:rPr>
            <w:rStyle w:val="Hyperlink"/>
            <w:rFonts w:ascii="Calibri" w:hAnsi="Calibri"/>
            <w:szCs w:val="20"/>
          </w:rPr>
          <w:t>www.BodenseeErlebniskarte.eu</w:t>
        </w:r>
      </w:hyperlink>
      <w:r w:rsidR="001D66C1">
        <w:rPr>
          <w:rFonts w:ascii="Calibri" w:hAnsi="Calibri"/>
          <w:szCs w:val="20"/>
        </w:rPr>
        <w:t>)</w:t>
      </w:r>
    </w:p>
    <w:p w:rsidR="00D7002A" w:rsidRDefault="00D7002A" w:rsidP="00081E96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Exklusivangebote</w:t>
      </w:r>
    </w:p>
    <w:p w:rsidR="000C3465" w:rsidRDefault="00FD780C" w:rsidP="000C3465">
      <w:pPr>
        <w:spacing w:after="24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Vergünstigte Hotelübernachtungen, kulinarische Schmankerl und rabattierte Eintrittspreise: Die Inhaber der BodenseeErlebniskarte WINTER profitieren auch über die drei Erlebnistage hinaus. </w:t>
      </w:r>
      <w:r w:rsidR="008916CF">
        <w:rPr>
          <w:rFonts w:ascii="Calibri" w:hAnsi="Calibri"/>
          <w:szCs w:val="20"/>
        </w:rPr>
        <w:t>Die</w:t>
      </w:r>
      <w:r>
        <w:rPr>
          <w:rFonts w:ascii="Calibri" w:hAnsi="Calibri"/>
          <w:szCs w:val="20"/>
        </w:rPr>
        <w:t xml:space="preserve"> Konstanzer Hotels „Viva Sky“ und „ABC Hotel“ sowie Eintrittskarten für die Heimspiele des HSG Konstanz in der 2. Handball Bundesliga </w:t>
      </w:r>
      <w:r w:rsidR="008916CF">
        <w:rPr>
          <w:rFonts w:ascii="Calibri" w:hAnsi="Calibri"/>
          <w:szCs w:val="20"/>
        </w:rPr>
        <w:t xml:space="preserve">können gegen Vorlage der BodenseeErlebniskarte WINTER </w:t>
      </w:r>
      <w:r>
        <w:rPr>
          <w:rFonts w:ascii="Calibri" w:hAnsi="Calibri"/>
          <w:szCs w:val="20"/>
        </w:rPr>
        <w:t xml:space="preserve">vergünstigt gebucht werden. </w:t>
      </w:r>
      <w:r w:rsidR="008916CF">
        <w:rPr>
          <w:rFonts w:ascii="Calibri" w:hAnsi="Calibri"/>
          <w:szCs w:val="20"/>
        </w:rPr>
        <w:t xml:space="preserve">Kostenlose „Probiererle“ aus der Vierländerregion Bodensee sind in </w:t>
      </w:r>
      <w:r>
        <w:rPr>
          <w:rFonts w:ascii="Calibri" w:hAnsi="Calibri"/>
          <w:szCs w:val="20"/>
        </w:rPr>
        <w:t xml:space="preserve">der Nudelmanufaktur Überlingen und im </w:t>
      </w:r>
      <w:proofErr w:type="spellStart"/>
      <w:r>
        <w:rPr>
          <w:rFonts w:ascii="Calibri" w:hAnsi="Calibri"/>
          <w:szCs w:val="20"/>
        </w:rPr>
        <w:t>s</w:t>
      </w:r>
      <w:r w:rsidR="008916CF">
        <w:rPr>
          <w:rFonts w:ascii="Calibri" w:hAnsi="Calibri"/>
          <w:szCs w:val="20"/>
        </w:rPr>
        <w:t>eemaxx</w:t>
      </w:r>
      <w:proofErr w:type="spellEnd"/>
      <w:r w:rsidR="008916CF">
        <w:rPr>
          <w:rFonts w:ascii="Calibri" w:hAnsi="Calibri"/>
          <w:szCs w:val="20"/>
        </w:rPr>
        <w:t xml:space="preserve"> Outlet Center Radolfzell </w:t>
      </w:r>
      <w:r>
        <w:rPr>
          <w:rFonts w:ascii="Calibri" w:hAnsi="Calibri"/>
          <w:szCs w:val="20"/>
        </w:rPr>
        <w:t>erhältlich.</w:t>
      </w:r>
    </w:p>
    <w:p w:rsidR="00A64E96" w:rsidRPr="005656C6" w:rsidRDefault="00081E96" w:rsidP="000C3465">
      <w:pPr>
        <w:spacing w:after="240"/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lastRenderedPageBreak/>
        <w:t>Kurzurlaub Zuhause: Die BodenseeErlebniskarte für Einheimische</w:t>
      </w:r>
      <w:r w:rsidR="000C3465">
        <w:rPr>
          <w:rFonts w:ascii="Calibri" w:hAnsi="Calibri"/>
          <w:szCs w:val="20"/>
        </w:rPr>
        <w:br/>
      </w:r>
      <w:r>
        <w:rPr>
          <w:rFonts w:ascii="Calibri" w:hAnsi="Calibri"/>
          <w:szCs w:val="20"/>
        </w:rPr>
        <w:t>Kurzurlaub, wann imme</w:t>
      </w:r>
      <w:r w:rsidR="00F3607B">
        <w:rPr>
          <w:rFonts w:ascii="Calibri" w:hAnsi="Calibri"/>
          <w:szCs w:val="20"/>
        </w:rPr>
        <w:t>r der Terminkalender es zulässt.</w:t>
      </w:r>
      <w:r>
        <w:rPr>
          <w:rFonts w:ascii="Calibri" w:hAnsi="Calibri"/>
          <w:szCs w:val="20"/>
        </w:rPr>
        <w:t xml:space="preserve"> Mit der BodenseeErlebniskarte WINTER können </w:t>
      </w:r>
      <w:r w:rsidR="00261390">
        <w:rPr>
          <w:rFonts w:ascii="Calibri" w:hAnsi="Calibri"/>
          <w:szCs w:val="20"/>
        </w:rPr>
        <w:t>Einheimische dem winterlichen Alltag entfliehen</w:t>
      </w:r>
      <w:r w:rsidR="005656C6">
        <w:rPr>
          <w:rFonts w:ascii="Calibri" w:hAnsi="Calibri"/>
          <w:szCs w:val="20"/>
        </w:rPr>
        <w:t xml:space="preserve"> </w:t>
      </w:r>
      <w:r w:rsidR="000114FA">
        <w:rPr>
          <w:rFonts w:ascii="Calibri" w:hAnsi="Calibri"/>
          <w:szCs w:val="20"/>
        </w:rPr>
        <w:t xml:space="preserve">und </w:t>
      </w:r>
      <w:r w:rsidR="005656C6">
        <w:rPr>
          <w:rFonts w:ascii="Calibri" w:hAnsi="Calibri"/>
          <w:szCs w:val="20"/>
        </w:rPr>
        <w:t xml:space="preserve">drei Tage lang </w:t>
      </w:r>
      <w:r w:rsidR="000114FA">
        <w:rPr>
          <w:rFonts w:ascii="Calibri" w:hAnsi="Calibri"/>
          <w:szCs w:val="20"/>
        </w:rPr>
        <w:t>die eigene Region neu entdecken</w:t>
      </w:r>
      <w:r w:rsidR="00261390">
        <w:rPr>
          <w:rFonts w:ascii="Calibri" w:hAnsi="Calibri"/>
          <w:szCs w:val="20"/>
        </w:rPr>
        <w:t>.</w:t>
      </w:r>
      <w:r>
        <w:rPr>
          <w:rFonts w:ascii="Calibri" w:hAnsi="Calibri"/>
          <w:szCs w:val="20"/>
        </w:rPr>
        <w:t xml:space="preserve"> Durch </w:t>
      </w:r>
      <w:r w:rsidR="00261390">
        <w:rPr>
          <w:rFonts w:ascii="Calibri" w:hAnsi="Calibri"/>
          <w:szCs w:val="20"/>
        </w:rPr>
        <w:t xml:space="preserve">die </w:t>
      </w:r>
      <w:r w:rsidR="00777CE8">
        <w:rPr>
          <w:rFonts w:ascii="Calibri" w:hAnsi="Calibri"/>
          <w:szCs w:val="20"/>
        </w:rPr>
        <w:t xml:space="preserve">drei </w:t>
      </w:r>
      <w:r w:rsidR="001A4648">
        <w:rPr>
          <w:rFonts w:ascii="Calibri" w:hAnsi="Calibri"/>
          <w:szCs w:val="20"/>
        </w:rPr>
        <w:t>Erlebnistage</w:t>
      </w:r>
      <w:r w:rsidR="00261390">
        <w:rPr>
          <w:rFonts w:ascii="Calibri" w:hAnsi="Calibri"/>
          <w:szCs w:val="20"/>
        </w:rPr>
        <w:t xml:space="preserve">, die von Oktober bis März </w:t>
      </w:r>
      <w:r w:rsidR="00777CE8">
        <w:rPr>
          <w:rFonts w:ascii="Calibri" w:hAnsi="Calibri"/>
          <w:szCs w:val="20"/>
        </w:rPr>
        <w:t xml:space="preserve">einzeln und frei </w:t>
      </w:r>
      <w:r w:rsidR="000114FA">
        <w:rPr>
          <w:rFonts w:ascii="Calibri" w:hAnsi="Calibri"/>
          <w:szCs w:val="20"/>
        </w:rPr>
        <w:t>wählbar sind</w:t>
      </w:r>
      <w:r w:rsidR="00261390">
        <w:rPr>
          <w:rFonts w:ascii="Calibri" w:hAnsi="Calibri"/>
          <w:szCs w:val="20"/>
        </w:rPr>
        <w:t xml:space="preserve">, </w:t>
      </w:r>
      <w:r>
        <w:rPr>
          <w:rFonts w:ascii="Calibri" w:hAnsi="Calibri"/>
          <w:szCs w:val="20"/>
        </w:rPr>
        <w:t xml:space="preserve">passt sich die </w:t>
      </w:r>
      <w:r w:rsidR="000114FA">
        <w:rPr>
          <w:rFonts w:ascii="Calibri" w:hAnsi="Calibri"/>
          <w:szCs w:val="20"/>
        </w:rPr>
        <w:t>Bodensee</w:t>
      </w:r>
      <w:r>
        <w:rPr>
          <w:rFonts w:ascii="Calibri" w:hAnsi="Calibri"/>
          <w:szCs w:val="20"/>
        </w:rPr>
        <w:t>Erlebniskarte WINTER an jeden Terminkalender</w:t>
      </w:r>
      <w:r w:rsidR="00261390">
        <w:rPr>
          <w:rFonts w:ascii="Calibri" w:hAnsi="Calibri"/>
          <w:szCs w:val="20"/>
        </w:rPr>
        <w:t xml:space="preserve"> und Wetterbericht</w:t>
      </w:r>
      <w:r>
        <w:rPr>
          <w:rFonts w:ascii="Calibri" w:hAnsi="Calibri"/>
          <w:szCs w:val="20"/>
        </w:rPr>
        <w:t xml:space="preserve"> an.</w:t>
      </w:r>
      <w:r w:rsidR="00172624">
        <w:rPr>
          <w:rFonts w:ascii="Calibri" w:hAnsi="Calibri"/>
          <w:szCs w:val="20"/>
        </w:rPr>
        <w:t xml:space="preserve"> </w:t>
      </w:r>
      <w:r w:rsidR="00D7002A">
        <w:rPr>
          <w:rFonts w:ascii="Calibri" w:hAnsi="Calibri"/>
          <w:szCs w:val="20"/>
        </w:rPr>
        <w:t>Unser Tipp: Als Geschenkgutschein wird die BodenseeErlebniskarte WINTER zum idealen Weihnachtsgeschenk für die Liebsten.</w:t>
      </w:r>
    </w:p>
    <w:p w:rsidR="00E1784A" w:rsidRPr="00E1784A" w:rsidRDefault="00777CE8" w:rsidP="00E1784A">
      <w:pPr>
        <w:jc w:val="right"/>
        <w:rPr>
          <w:rFonts w:ascii="Calibri" w:hAnsi="Calibri"/>
          <w:i/>
          <w:sz w:val="18"/>
          <w:szCs w:val="20"/>
        </w:rPr>
      </w:pPr>
      <w:r>
        <w:rPr>
          <w:rFonts w:ascii="Calibri" w:hAnsi="Calibri"/>
          <w:i/>
          <w:sz w:val="18"/>
          <w:szCs w:val="20"/>
        </w:rPr>
        <w:t>2.7</w:t>
      </w:r>
      <w:r w:rsidR="00AD74B4">
        <w:rPr>
          <w:rFonts w:ascii="Calibri" w:hAnsi="Calibri"/>
          <w:i/>
          <w:sz w:val="18"/>
          <w:szCs w:val="20"/>
        </w:rPr>
        <w:t>8</w:t>
      </w:r>
      <w:r w:rsidR="00826A88">
        <w:rPr>
          <w:rFonts w:ascii="Calibri" w:hAnsi="Calibri"/>
          <w:i/>
          <w:sz w:val="18"/>
          <w:szCs w:val="20"/>
        </w:rPr>
        <w:t>5</w:t>
      </w:r>
      <w:r>
        <w:rPr>
          <w:rFonts w:ascii="Calibri" w:hAnsi="Calibri"/>
          <w:i/>
          <w:sz w:val="18"/>
          <w:szCs w:val="20"/>
        </w:rPr>
        <w:t xml:space="preserve"> </w:t>
      </w:r>
      <w:r w:rsidR="00E1784A" w:rsidRPr="00E1784A">
        <w:rPr>
          <w:rFonts w:ascii="Calibri" w:hAnsi="Calibri"/>
          <w:i/>
          <w:sz w:val="18"/>
          <w:szCs w:val="20"/>
        </w:rPr>
        <w:t>Zeichen. Abdruck frei. Beleg erbeten.</w:t>
      </w:r>
    </w:p>
    <w:p w:rsidR="005656C6" w:rsidRDefault="005656C6" w:rsidP="00A64E96">
      <w:pPr>
        <w:rPr>
          <w:rFonts w:ascii="Calibri" w:hAnsi="Calibri"/>
          <w:b/>
          <w:szCs w:val="20"/>
        </w:rPr>
      </w:pPr>
    </w:p>
    <w:p w:rsidR="000D551B" w:rsidRPr="00A64E96" w:rsidRDefault="00C6363E" w:rsidP="00A64E96">
      <w:pPr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t>Infobox</w:t>
      </w:r>
    </w:p>
    <w:p w:rsidR="0075086B" w:rsidRPr="0075086B" w:rsidRDefault="00C6363E" w:rsidP="00DB2992">
      <w:pPr>
        <w:spacing w:after="12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Die BodenseeErlebniskarte WINTER ist für</w:t>
      </w:r>
      <w:r w:rsidR="003C27D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61</w:t>
      </w:r>
      <w:r w:rsidR="003C27D6">
        <w:rPr>
          <w:rFonts w:ascii="Calibri" w:hAnsi="Calibri"/>
          <w:szCs w:val="20"/>
        </w:rPr>
        <w:t xml:space="preserve"> Euro</w:t>
      </w:r>
      <w:r>
        <w:rPr>
          <w:rFonts w:ascii="Calibri" w:hAnsi="Calibri"/>
          <w:szCs w:val="20"/>
        </w:rPr>
        <w:t xml:space="preserve"> (65</w:t>
      </w:r>
      <w:r w:rsidR="003C27D6">
        <w:rPr>
          <w:rFonts w:ascii="Calibri" w:hAnsi="Calibri"/>
          <w:szCs w:val="20"/>
        </w:rPr>
        <w:t xml:space="preserve"> Franken</w:t>
      </w:r>
      <w:r>
        <w:rPr>
          <w:rFonts w:ascii="Calibri" w:hAnsi="Calibri"/>
          <w:szCs w:val="20"/>
        </w:rPr>
        <w:t xml:space="preserve">) pro Person erhältlich. Kinder/Jugendliche (Jahrgang 2010 bis 2001) bezahlen </w:t>
      </w:r>
      <w:r w:rsidR="003C27D6">
        <w:rPr>
          <w:rFonts w:ascii="Calibri" w:hAnsi="Calibri"/>
          <w:szCs w:val="20"/>
        </w:rPr>
        <w:t>31 Euro</w:t>
      </w:r>
      <w:r>
        <w:rPr>
          <w:rFonts w:ascii="Calibri" w:hAnsi="Calibri"/>
          <w:szCs w:val="20"/>
        </w:rPr>
        <w:t xml:space="preserve"> (33</w:t>
      </w:r>
      <w:r w:rsidR="003C27D6">
        <w:rPr>
          <w:rFonts w:ascii="Calibri" w:hAnsi="Calibri"/>
          <w:szCs w:val="20"/>
        </w:rPr>
        <w:t xml:space="preserve"> Franken</w:t>
      </w:r>
      <w:r>
        <w:rPr>
          <w:rFonts w:ascii="Calibri" w:hAnsi="Calibri"/>
          <w:szCs w:val="20"/>
        </w:rPr>
        <w:t xml:space="preserve">). </w:t>
      </w:r>
      <w:r w:rsidR="00A64E96">
        <w:rPr>
          <w:rFonts w:ascii="Calibri" w:hAnsi="Calibri"/>
          <w:szCs w:val="20"/>
        </w:rPr>
        <w:br/>
      </w:r>
      <w:r w:rsidR="00A64E96">
        <w:rPr>
          <w:rFonts w:ascii="Calibri" w:hAnsi="Calibri"/>
          <w:szCs w:val="20"/>
        </w:rPr>
        <w:br/>
      </w:r>
      <w:r>
        <w:rPr>
          <w:rFonts w:ascii="Calibri" w:hAnsi="Calibri"/>
          <w:szCs w:val="20"/>
        </w:rPr>
        <w:t>E</w:t>
      </w:r>
      <w:r w:rsidR="00D25A42" w:rsidRPr="00D25A42">
        <w:rPr>
          <w:rFonts w:ascii="Calibri" w:hAnsi="Calibri"/>
          <w:szCs w:val="20"/>
        </w:rPr>
        <w:t>ine detaillierte Übersicht aller Leistungen</w:t>
      </w:r>
      <w:r w:rsidR="00CE1C37">
        <w:rPr>
          <w:rFonts w:ascii="Calibri" w:hAnsi="Calibri"/>
          <w:szCs w:val="20"/>
        </w:rPr>
        <w:t>,</w:t>
      </w:r>
      <w:r w:rsidR="00D25A42" w:rsidRPr="00D25A42">
        <w:rPr>
          <w:rFonts w:ascii="Calibri" w:hAnsi="Calibri"/>
          <w:szCs w:val="20"/>
        </w:rPr>
        <w:t xml:space="preserve"> Verkaufsstellen</w:t>
      </w:r>
      <w:r w:rsidR="00FD67EC">
        <w:rPr>
          <w:rFonts w:ascii="Calibri" w:hAnsi="Calibri"/>
          <w:szCs w:val="20"/>
        </w:rPr>
        <w:t xml:space="preserve"> </w:t>
      </w:r>
      <w:r w:rsidR="00CE1C37">
        <w:rPr>
          <w:rFonts w:ascii="Calibri" w:hAnsi="Calibri"/>
          <w:szCs w:val="20"/>
        </w:rPr>
        <w:t>und</w:t>
      </w:r>
      <w:r w:rsidR="00FD67EC">
        <w:rPr>
          <w:rFonts w:ascii="Calibri" w:hAnsi="Calibri"/>
          <w:szCs w:val="20"/>
        </w:rPr>
        <w:t xml:space="preserve"> Tourenvorschläge</w:t>
      </w:r>
      <w:r w:rsidR="00D25A42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gibt der</w:t>
      </w:r>
      <w:r w:rsidR="0075086B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Bodensee Erlebn</w:t>
      </w:r>
      <w:r w:rsidR="00B90D45">
        <w:rPr>
          <w:rFonts w:ascii="Calibri" w:hAnsi="Calibri"/>
          <w:szCs w:val="20"/>
        </w:rPr>
        <w:t>isplaner WINTER (</w:t>
      </w:r>
      <w:r w:rsidR="00DB2992">
        <w:rPr>
          <w:rFonts w:ascii="Calibri" w:hAnsi="Calibri"/>
          <w:szCs w:val="20"/>
        </w:rPr>
        <w:t>Bestellung oder Download</w:t>
      </w:r>
      <w:r>
        <w:rPr>
          <w:rFonts w:ascii="Calibri" w:hAnsi="Calibri"/>
          <w:szCs w:val="20"/>
        </w:rPr>
        <w:t xml:space="preserve"> auf </w:t>
      </w:r>
      <w:hyperlink r:id="rId9" w:history="1">
        <w:r w:rsidR="00DB2992" w:rsidRPr="00297602">
          <w:rPr>
            <w:rStyle w:val="Hyperlink"/>
            <w:rFonts w:ascii="Calibri" w:hAnsi="Calibri"/>
            <w:szCs w:val="20"/>
          </w:rPr>
          <w:t>www.bodensee.eu</w:t>
        </w:r>
      </w:hyperlink>
      <w:r w:rsidR="00DB2992">
        <w:rPr>
          <w:rFonts w:ascii="Calibri" w:hAnsi="Calibri"/>
          <w:szCs w:val="20"/>
        </w:rPr>
        <w:t>).</w:t>
      </w:r>
      <w:r w:rsidR="00D10848">
        <w:rPr>
          <w:rFonts w:ascii="Calibri" w:hAnsi="Calibri"/>
          <w:szCs w:val="20"/>
        </w:rPr>
        <w:br/>
      </w:r>
    </w:p>
    <w:p w:rsidR="00EB10DB" w:rsidRPr="003D53C6" w:rsidRDefault="003D53C6" w:rsidP="00093C24">
      <w:pPr>
        <w:spacing w:after="120"/>
        <w:ind w:right="22"/>
        <w:rPr>
          <w:rFonts w:ascii="Calibri" w:hAnsi="Calibri"/>
          <w:b/>
          <w:szCs w:val="20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="00093C24" w:rsidRPr="00093C24">
        <w:rPr>
          <w:rFonts w:ascii="Calibri" w:hAnsi="Calibri"/>
          <w:szCs w:val="20"/>
        </w:rPr>
        <w:t>Internationale Bodensee Tourismus GmbH</w:t>
      </w:r>
      <w:r w:rsidR="00ED2BD0" w:rsidRPr="00ED2BD0">
        <w:rPr>
          <w:rFonts w:ascii="Calibri" w:hAnsi="Calibri"/>
          <w:sz w:val="20"/>
          <w:szCs w:val="20"/>
        </w:rPr>
        <w:t xml:space="preserve"> </w:t>
      </w:r>
      <w:r w:rsidR="00AE2D42">
        <w:rPr>
          <w:rFonts w:ascii="Calibri" w:hAnsi="Calibri"/>
          <w:szCs w:val="20"/>
        </w:rPr>
        <w:t>|</w:t>
      </w:r>
      <w:r w:rsidR="00093C24" w:rsidRPr="00093C24">
        <w:rPr>
          <w:rFonts w:ascii="Calibri" w:hAnsi="Calibri"/>
          <w:szCs w:val="20"/>
        </w:rPr>
        <w:t xml:space="preserve"> Hafenstraße 6</w:t>
      </w:r>
      <w:r w:rsidR="00AE2D42">
        <w:rPr>
          <w:rFonts w:ascii="Calibri" w:hAnsi="Calibri"/>
          <w:szCs w:val="20"/>
        </w:rPr>
        <w:t xml:space="preserve"> | </w:t>
      </w:r>
      <w:r w:rsidR="00093C24" w:rsidRPr="00093C24">
        <w:rPr>
          <w:rFonts w:ascii="Calibri" w:hAnsi="Calibri"/>
          <w:szCs w:val="20"/>
        </w:rPr>
        <w:t>78462 Konstanz</w:t>
      </w:r>
      <w:r w:rsidR="00AE2D42">
        <w:rPr>
          <w:rFonts w:ascii="Calibri" w:hAnsi="Calibri"/>
          <w:szCs w:val="20"/>
        </w:rPr>
        <w:t xml:space="preserve"> | </w:t>
      </w:r>
      <w:r w:rsidR="0075086B">
        <w:rPr>
          <w:rFonts w:ascii="Calibri" w:hAnsi="Calibri"/>
          <w:szCs w:val="20"/>
        </w:rPr>
        <w:t xml:space="preserve">Deutschland </w:t>
      </w:r>
      <w:r w:rsidR="00F3607B">
        <w:rPr>
          <w:rFonts w:ascii="Calibri" w:hAnsi="Calibri"/>
          <w:szCs w:val="20"/>
        </w:rPr>
        <w:t xml:space="preserve">Markus Böhm | </w:t>
      </w:r>
      <w:r w:rsidR="00093C24" w:rsidRPr="00093C24">
        <w:rPr>
          <w:rFonts w:ascii="Calibri" w:hAnsi="Calibri"/>
          <w:szCs w:val="20"/>
        </w:rPr>
        <w:t>Tel. +49 7531 9094</w:t>
      </w:r>
      <w:r w:rsidR="00ED2BD0">
        <w:rPr>
          <w:rFonts w:ascii="Calibri" w:hAnsi="Calibri"/>
          <w:szCs w:val="20"/>
        </w:rPr>
        <w:t>-</w:t>
      </w:r>
      <w:bookmarkStart w:id="0" w:name="_GoBack"/>
      <w:bookmarkEnd w:id="0"/>
      <w:r w:rsidR="00F3607B">
        <w:rPr>
          <w:rFonts w:ascii="Calibri" w:hAnsi="Calibri"/>
          <w:szCs w:val="20"/>
        </w:rPr>
        <w:t>10</w:t>
      </w:r>
      <w:r w:rsidR="00AE2D42">
        <w:rPr>
          <w:rFonts w:ascii="Calibri" w:hAnsi="Calibri"/>
          <w:szCs w:val="20"/>
        </w:rPr>
        <w:t xml:space="preserve"> |</w:t>
      </w:r>
      <w:r w:rsidR="00093C24" w:rsidRPr="00093C24">
        <w:rPr>
          <w:rFonts w:ascii="Calibri" w:hAnsi="Calibri"/>
          <w:szCs w:val="20"/>
        </w:rPr>
        <w:t xml:space="preserve"> </w:t>
      </w:r>
      <w:r w:rsidR="003C27D6">
        <w:rPr>
          <w:rFonts w:ascii="Calibri" w:hAnsi="Calibri"/>
          <w:szCs w:val="20"/>
        </w:rPr>
        <w:t xml:space="preserve">E-Mail: </w:t>
      </w:r>
      <w:r w:rsidR="00F3607B">
        <w:rPr>
          <w:rFonts w:ascii="Calibri" w:hAnsi="Calibri"/>
          <w:szCs w:val="20"/>
        </w:rPr>
        <w:t>boehm</w:t>
      </w:r>
      <w:r w:rsidR="0075086B">
        <w:rPr>
          <w:rFonts w:ascii="Calibri" w:hAnsi="Calibri"/>
          <w:szCs w:val="20"/>
        </w:rPr>
        <w:t>@bodensee.eu</w:t>
      </w:r>
      <w:r w:rsidR="00093C24" w:rsidRPr="00093C24">
        <w:rPr>
          <w:rFonts w:ascii="Calibri" w:hAnsi="Calibri"/>
          <w:szCs w:val="20"/>
        </w:rPr>
        <w:t xml:space="preserve"> </w:t>
      </w:r>
      <w:r w:rsidR="00AE2D42">
        <w:rPr>
          <w:rFonts w:ascii="Calibri" w:hAnsi="Calibri"/>
          <w:szCs w:val="20"/>
        </w:rPr>
        <w:t xml:space="preserve">| </w:t>
      </w:r>
      <w:hyperlink r:id="rId10" w:history="1">
        <w:r w:rsidR="0094719A"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p w:rsidR="0094719A" w:rsidRDefault="0094719A" w:rsidP="00093C24">
      <w:pPr>
        <w:spacing w:after="120"/>
        <w:ind w:right="22"/>
        <w:rPr>
          <w:rFonts w:ascii="Calibri" w:hAnsi="Calibri"/>
        </w:rPr>
      </w:pPr>
    </w:p>
    <w:sectPr w:rsidR="0094719A" w:rsidSect="000C3465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3130" w:right="2544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7F" w:rsidRDefault="00AA4E7F">
      <w:pPr>
        <w:spacing w:line="240" w:lineRule="auto"/>
      </w:pPr>
      <w:r>
        <w:separator/>
      </w:r>
    </w:p>
  </w:endnote>
  <w:endnote w:type="continuationSeparator" w:id="0">
    <w:p w:rsidR="00AA4E7F" w:rsidRDefault="00AA4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7F" w:rsidRDefault="00AA4E7F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3E614A61" wp14:editId="356F4261">
              <wp:simplePos x="0" y="0"/>
              <wp:positionH relativeFrom="margin">
                <wp:posOffset>1958340</wp:posOffset>
              </wp:positionH>
              <wp:positionV relativeFrom="page">
                <wp:posOffset>9721215</wp:posOffset>
              </wp:positionV>
              <wp:extent cx="2001520" cy="563245"/>
              <wp:effectExtent l="0" t="0" r="17780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662764" w:rsidRDefault="00AA4E7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Geschäftsführer: Jürgen Ammann</w:t>
                          </w:r>
                        </w:p>
                        <w:p w:rsidR="00AA4E7F" w:rsidRPr="00662764" w:rsidRDefault="00AA4E7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Vorsitzender des Aufsichtsrates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: BM Achim Krafft</w:t>
                          </w: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AA4E7F" w:rsidRPr="00662764" w:rsidRDefault="00AA4E7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Handelsregister Konstanz: HRB 381552</w:t>
                          </w:r>
                        </w:p>
                        <w:p w:rsidR="00AA4E7F" w:rsidRPr="00662764" w:rsidRDefault="00AA4E7F" w:rsidP="00DC335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USt-IdNr</w:t>
                          </w:r>
                          <w:proofErr w:type="spellEnd"/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2pt;margin-top:765.45pt;width:157.6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" o:allowoverlap="f" filled="f" stroked="f">
              <v:path arrowok="t"/>
              <v:textbox inset="0,0,0,0">
                <w:txbxContent>
                  <w:p w:rsidR="00721367" w:rsidRPr="00662764" w:rsidRDefault="00721367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Geschäftsführer: Jürgen Ammann</w:t>
                    </w:r>
                  </w:p>
                  <w:p w:rsidR="00721367" w:rsidRPr="00662764" w:rsidRDefault="00721367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Vorsitzender des Aufsichtsrates</w:t>
                    </w:r>
                    <w:r w:rsidR="0075086B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: BM Achim Krafft</w:t>
                    </w:r>
                    <w:r w:rsidRPr="00662764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 xml:space="preserve"> </w:t>
                    </w:r>
                  </w:p>
                  <w:p w:rsidR="00721367" w:rsidRPr="00662764" w:rsidRDefault="00721367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Handelsregister Konstanz: HRB 381552</w:t>
                    </w:r>
                  </w:p>
                  <w:p w:rsidR="00721367" w:rsidRPr="00662764" w:rsidRDefault="00721367" w:rsidP="00DC335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USt-IdNr</w:t>
                    </w:r>
                    <w:proofErr w:type="spellEnd"/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08526699" wp14:editId="5C36A983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3811EDB1" wp14:editId="22D876B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59280" cy="541655"/>
              <wp:effectExtent l="0" t="0" r="7620" b="1079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662764" w:rsidRDefault="00AA4E7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Internationale Bodensee Tourismus GmbH </w:t>
                          </w:r>
                        </w:p>
                        <w:p w:rsidR="00AA4E7F" w:rsidRPr="00662764" w:rsidRDefault="00AA4E7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Hafenstr. 6 | 78462 Konstanz | Deutschland</w:t>
                          </w:r>
                        </w:p>
                        <w:p w:rsidR="00AA4E7F" w:rsidRPr="00662764" w:rsidRDefault="00AA4E7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>T +49  7531 9094-</w:t>
                          </w:r>
                          <w:r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>30</w:t>
                          </w: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| F +49  7531 9094-94</w:t>
                          </w:r>
                        </w:p>
                        <w:p w:rsidR="00AA4E7F" w:rsidRPr="00662764" w:rsidRDefault="00AA4E7F" w:rsidP="00327C1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Flietext"/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office</w:t>
                          </w: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0;margin-top:765.45pt;width:146.4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mtQIAALU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" o:allowoverlap="f" filled="f" stroked="f">
              <v:path arrowok="t"/>
              <v:textbox inset="0,0,0,0">
                <w:txbxContent>
                  <w:p w:rsidR="00721367" w:rsidRPr="00662764" w:rsidRDefault="0072136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Internationale Bodensee Tourismus GmbH </w:t>
                    </w:r>
                  </w:p>
                  <w:p w:rsidR="00721367" w:rsidRPr="00662764" w:rsidRDefault="0072136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  <w:t>Hafenstr. 6 | 78462 Konstanz | Deutschland</w:t>
                    </w:r>
                  </w:p>
                  <w:p w:rsidR="00721367" w:rsidRPr="00662764" w:rsidRDefault="0072136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  <w:t>T +49  7531 9094-</w:t>
                    </w:r>
                    <w:r w:rsidR="0075086B"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  <w:t>30</w:t>
                    </w:r>
                    <w:r w:rsidRPr="00662764"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| F +49  7531 9094-94</w:t>
                    </w:r>
                  </w:p>
                  <w:p w:rsidR="00721367" w:rsidRPr="00662764" w:rsidRDefault="0075086B" w:rsidP="00327C1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Style w:val="Flietext"/>
                        <w:rFonts w:ascii="Arial" w:hAnsi="Arial" w:cs="Arial"/>
                        <w:spacing w:val="2"/>
                        <w:sz w:val="14"/>
                        <w:szCs w:val="14"/>
                      </w:rPr>
                      <w:t>office</w:t>
                    </w:r>
                    <w:r w:rsidR="00721367" w:rsidRPr="00662764">
                      <w:rPr>
                        <w:rStyle w:val="Flietext"/>
                        <w:rFonts w:ascii="Arial" w:hAnsi="Arial" w:cs="Arial"/>
                        <w:spacing w:val="2"/>
                        <w:sz w:val="14"/>
                        <w:szCs w:val="14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65502FE3" wp14:editId="504A01A3">
              <wp:simplePos x="0" y="0"/>
              <wp:positionH relativeFrom="page">
                <wp:posOffset>4866640</wp:posOffset>
              </wp:positionH>
              <wp:positionV relativeFrom="page">
                <wp:posOffset>9725025</wp:posOffset>
              </wp:positionV>
              <wp:extent cx="1476375" cy="563245"/>
              <wp:effectExtent l="0" t="0" r="9525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63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3D0DD8" w:rsidRDefault="00AA4E7F" w:rsidP="003D0D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3D0DD8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Volksbank Konstanz</w:t>
                          </w:r>
                        </w:p>
                        <w:p w:rsidR="00AA4E7F" w:rsidRPr="003D0DD8" w:rsidRDefault="00AA4E7F" w:rsidP="003D0D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3D0DD8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IBAN: DE49 6929 1000 0223 3699 01</w:t>
                          </w:r>
                        </w:p>
                        <w:p w:rsidR="00AA4E7F" w:rsidRPr="003D0DD8" w:rsidRDefault="00AA4E7F" w:rsidP="003D0D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3D0DD8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2pt;margin-top:765.75pt;width:116.25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" o:allowoverlap="f" filled="f" stroked="f">
              <v:path arrowok="t"/>
              <v:textbox inset="0,0,0,0">
                <w:txbxContent>
                  <w:p w:rsidR="00721367" w:rsidRPr="003D0DD8" w:rsidRDefault="00721367" w:rsidP="003D0DD8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3D0DD8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Volksbank Konstanz</w:t>
                    </w:r>
                  </w:p>
                  <w:p w:rsidR="00721367" w:rsidRPr="003D0DD8" w:rsidRDefault="00721367" w:rsidP="003D0DD8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3D0DD8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IBAN: DE49 6929 1000 0223 3699 01</w:t>
                    </w:r>
                  </w:p>
                  <w:p w:rsidR="00721367" w:rsidRPr="003D0DD8" w:rsidRDefault="00721367" w:rsidP="003D0DD8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3D0DD8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7F" w:rsidRDefault="00AA4E7F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898871C" wp14:editId="5E83E9C1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05AB6DE1" wp14:editId="1CA2FF45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5B25A2" w:rsidRDefault="00AA4E7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AA4E7F" w:rsidRPr="005B25A2" w:rsidRDefault="00AA4E7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AA4E7F" w:rsidRPr="005B25A2" w:rsidRDefault="00AA4E7F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721367" w:rsidRPr="005B25A2" w:rsidRDefault="00721367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3427CC30" wp14:editId="75D12A45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5B25A2" w:rsidRDefault="00AA4E7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AA4E7F" w:rsidRPr="005B25A2" w:rsidRDefault="00AA4E7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AA4E7F" w:rsidRPr="005B25A2" w:rsidRDefault="00AA4E7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AA4E7F" w:rsidRPr="005B25A2" w:rsidRDefault="00AA4E7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721367" w:rsidRPr="005B25A2" w:rsidRDefault="00721367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744F9B4A" wp14:editId="2D055A66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5B25A2" w:rsidRDefault="00AA4E7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AA4E7F" w:rsidRPr="005B25A2" w:rsidRDefault="00AA4E7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AA4E7F" w:rsidRPr="005B25A2" w:rsidRDefault="00AA4E7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AA4E7F" w:rsidRPr="005B25A2" w:rsidRDefault="00AA4E7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721367" w:rsidRPr="005B25A2" w:rsidRDefault="00721367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721367" w:rsidRPr="005B25A2" w:rsidRDefault="00721367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721367" w:rsidRPr="005B25A2" w:rsidRDefault="00721367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721367" w:rsidRPr="005B25A2" w:rsidRDefault="00721367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7F" w:rsidRDefault="00AA4E7F">
      <w:pPr>
        <w:spacing w:line="240" w:lineRule="auto"/>
      </w:pPr>
      <w:r>
        <w:separator/>
      </w:r>
    </w:p>
  </w:footnote>
  <w:footnote w:type="continuationSeparator" w:id="0">
    <w:p w:rsidR="00AA4E7F" w:rsidRDefault="00AA4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7F" w:rsidRPr="0097742E" w:rsidRDefault="00AA4E7F" w:rsidP="0097742E">
    <w:pPr>
      <w:pStyle w:val="Address"/>
      <w:rPr>
        <w:rFonts w:ascii="Source Sans Pro" w:hAnsi="Source Sans Pro"/>
        <w:sz w:val="20"/>
        <w:szCs w:val="20"/>
      </w:rPr>
    </w:pPr>
  </w:p>
  <w:p w:rsidR="00AA4E7F" w:rsidRPr="0097742E" w:rsidRDefault="00AA4E7F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23F3B16F" wp14:editId="56EAB7C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5993FF0" wp14:editId="63368A37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662764" w:rsidRDefault="00AA4E7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46FE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46FE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AA4E7F" w:rsidRPr="00662764" w:rsidRDefault="00AA4E7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C946FE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C946FE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7F" w:rsidRPr="0097742E" w:rsidRDefault="00AA4E7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422DB2D1" wp14:editId="6E31C547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5B25A2" w:rsidRDefault="00AA4E7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C946FE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AA4E7F" w:rsidRPr="005B25A2" w:rsidRDefault="00AA4E7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C946FE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66A2E55" wp14:editId="328017F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E7F" w:rsidRPr="005B25A2" w:rsidRDefault="00AA4E7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721367" w:rsidRPr="005B25A2" w:rsidRDefault="00721367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AA4E7F" w:rsidRDefault="00AA4E7F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77245B8F" wp14:editId="48D96E5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869EC85" wp14:editId="72A3950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2A4566"/>
    <w:multiLevelType w:val="hybridMultilevel"/>
    <w:tmpl w:val="791ED9D6"/>
    <w:lvl w:ilvl="0" w:tplc="F956E602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F3699"/>
    <w:multiLevelType w:val="hybridMultilevel"/>
    <w:tmpl w:val="1FF2FDE0"/>
    <w:lvl w:ilvl="0" w:tplc="31E822A2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50B43"/>
    <w:multiLevelType w:val="hybridMultilevel"/>
    <w:tmpl w:val="18A26558"/>
    <w:lvl w:ilvl="0" w:tplc="28802D08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14FA"/>
    <w:rsid w:val="0001467C"/>
    <w:rsid w:val="00031739"/>
    <w:rsid w:val="00035267"/>
    <w:rsid w:val="00071063"/>
    <w:rsid w:val="00081E96"/>
    <w:rsid w:val="0008751B"/>
    <w:rsid w:val="000938B4"/>
    <w:rsid w:val="00093C24"/>
    <w:rsid w:val="000A5C2C"/>
    <w:rsid w:val="000C3465"/>
    <w:rsid w:val="000C3562"/>
    <w:rsid w:val="000D551B"/>
    <w:rsid w:val="000F2D25"/>
    <w:rsid w:val="00120B45"/>
    <w:rsid w:val="00122180"/>
    <w:rsid w:val="00135BDB"/>
    <w:rsid w:val="00142007"/>
    <w:rsid w:val="00145857"/>
    <w:rsid w:val="00147F50"/>
    <w:rsid w:val="00172624"/>
    <w:rsid w:val="00174FFD"/>
    <w:rsid w:val="001A4648"/>
    <w:rsid w:val="001A74BE"/>
    <w:rsid w:val="001C7E66"/>
    <w:rsid w:val="001D22D0"/>
    <w:rsid w:val="001D66C1"/>
    <w:rsid w:val="001D7F47"/>
    <w:rsid w:val="00204018"/>
    <w:rsid w:val="002155EC"/>
    <w:rsid w:val="002246EA"/>
    <w:rsid w:val="00241BBD"/>
    <w:rsid w:val="00261390"/>
    <w:rsid w:val="00267DA9"/>
    <w:rsid w:val="00293C96"/>
    <w:rsid w:val="00294554"/>
    <w:rsid w:val="002D3475"/>
    <w:rsid w:val="002D4915"/>
    <w:rsid w:val="002D7A88"/>
    <w:rsid w:val="00301E3E"/>
    <w:rsid w:val="0031656B"/>
    <w:rsid w:val="00321AC7"/>
    <w:rsid w:val="00327C17"/>
    <w:rsid w:val="00342716"/>
    <w:rsid w:val="003473DC"/>
    <w:rsid w:val="00357846"/>
    <w:rsid w:val="00380642"/>
    <w:rsid w:val="00396536"/>
    <w:rsid w:val="003C27D6"/>
    <w:rsid w:val="003C2A3F"/>
    <w:rsid w:val="003C3CB2"/>
    <w:rsid w:val="003D0DD8"/>
    <w:rsid w:val="003D53C6"/>
    <w:rsid w:val="003F0225"/>
    <w:rsid w:val="00420262"/>
    <w:rsid w:val="0045036F"/>
    <w:rsid w:val="00471043"/>
    <w:rsid w:val="004730C3"/>
    <w:rsid w:val="00477107"/>
    <w:rsid w:val="004858D2"/>
    <w:rsid w:val="004F25FE"/>
    <w:rsid w:val="00515C7C"/>
    <w:rsid w:val="005656C6"/>
    <w:rsid w:val="00566715"/>
    <w:rsid w:val="00566AC7"/>
    <w:rsid w:val="00566CBA"/>
    <w:rsid w:val="0057542A"/>
    <w:rsid w:val="005A61C1"/>
    <w:rsid w:val="005B25A2"/>
    <w:rsid w:val="006033E5"/>
    <w:rsid w:val="00620995"/>
    <w:rsid w:val="0062267D"/>
    <w:rsid w:val="00630E63"/>
    <w:rsid w:val="00642A65"/>
    <w:rsid w:val="00645788"/>
    <w:rsid w:val="00662764"/>
    <w:rsid w:val="00662A14"/>
    <w:rsid w:val="00670DFE"/>
    <w:rsid w:val="006867F4"/>
    <w:rsid w:val="00686D66"/>
    <w:rsid w:val="00693249"/>
    <w:rsid w:val="00713798"/>
    <w:rsid w:val="00721367"/>
    <w:rsid w:val="007259BF"/>
    <w:rsid w:val="00727C1D"/>
    <w:rsid w:val="00731085"/>
    <w:rsid w:val="0075086B"/>
    <w:rsid w:val="0076452B"/>
    <w:rsid w:val="007663EE"/>
    <w:rsid w:val="00776546"/>
    <w:rsid w:val="00777CE8"/>
    <w:rsid w:val="007A23A8"/>
    <w:rsid w:val="007A28F9"/>
    <w:rsid w:val="007C288C"/>
    <w:rsid w:val="007D1402"/>
    <w:rsid w:val="007F1CCD"/>
    <w:rsid w:val="007F5F68"/>
    <w:rsid w:val="00802F60"/>
    <w:rsid w:val="008156DB"/>
    <w:rsid w:val="00820DB5"/>
    <w:rsid w:val="00826A88"/>
    <w:rsid w:val="00840532"/>
    <w:rsid w:val="008635A7"/>
    <w:rsid w:val="008760BA"/>
    <w:rsid w:val="008916CF"/>
    <w:rsid w:val="008B5D07"/>
    <w:rsid w:val="008C26CE"/>
    <w:rsid w:val="008D1205"/>
    <w:rsid w:val="008D3C3F"/>
    <w:rsid w:val="008E4198"/>
    <w:rsid w:val="00904833"/>
    <w:rsid w:val="009116D9"/>
    <w:rsid w:val="009123BF"/>
    <w:rsid w:val="00917C23"/>
    <w:rsid w:val="00922ED0"/>
    <w:rsid w:val="00936712"/>
    <w:rsid w:val="0094719A"/>
    <w:rsid w:val="0095049E"/>
    <w:rsid w:val="009701A2"/>
    <w:rsid w:val="0097742E"/>
    <w:rsid w:val="00995F57"/>
    <w:rsid w:val="009B0F9B"/>
    <w:rsid w:val="009B482D"/>
    <w:rsid w:val="009F055F"/>
    <w:rsid w:val="00A07CCB"/>
    <w:rsid w:val="00A36BDB"/>
    <w:rsid w:val="00A64E96"/>
    <w:rsid w:val="00AA0D6D"/>
    <w:rsid w:val="00AA4E7F"/>
    <w:rsid w:val="00AC55E6"/>
    <w:rsid w:val="00AD74B4"/>
    <w:rsid w:val="00AE2D42"/>
    <w:rsid w:val="00AF08FD"/>
    <w:rsid w:val="00B1253D"/>
    <w:rsid w:val="00B14B0A"/>
    <w:rsid w:val="00B36013"/>
    <w:rsid w:val="00B80D1F"/>
    <w:rsid w:val="00B82C65"/>
    <w:rsid w:val="00B8587F"/>
    <w:rsid w:val="00B900AD"/>
    <w:rsid w:val="00B90D45"/>
    <w:rsid w:val="00B94572"/>
    <w:rsid w:val="00BB392C"/>
    <w:rsid w:val="00BC7E84"/>
    <w:rsid w:val="00BF03B7"/>
    <w:rsid w:val="00C16368"/>
    <w:rsid w:val="00C2334A"/>
    <w:rsid w:val="00C23CBE"/>
    <w:rsid w:val="00C42B4D"/>
    <w:rsid w:val="00C46975"/>
    <w:rsid w:val="00C6363E"/>
    <w:rsid w:val="00C90FEE"/>
    <w:rsid w:val="00C946FE"/>
    <w:rsid w:val="00CC27B1"/>
    <w:rsid w:val="00CD0FA8"/>
    <w:rsid w:val="00CE1C37"/>
    <w:rsid w:val="00CE2F2E"/>
    <w:rsid w:val="00CE51CA"/>
    <w:rsid w:val="00D10848"/>
    <w:rsid w:val="00D25A42"/>
    <w:rsid w:val="00D5272E"/>
    <w:rsid w:val="00D7002A"/>
    <w:rsid w:val="00D9255B"/>
    <w:rsid w:val="00DA0254"/>
    <w:rsid w:val="00DB2992"/>
    <w:rsid w:val="00DB7B6D"/>
    <w:rsid w:val="00DC3359"/>
    <w:rsid w:val="00DC4AAB"/>
    <w:rsid w:val="00DD18CB"/>
    <w:rsid w:val="00DD231A"/>
    <w:rsid w:val="00DD266F"/>
    <w:rsid w:val="00E04A53"/>
    <w:rsid w:val="00E112BE"/>
    <w:rsid w:val="00E1784A"/>
    <w:rsid w:val="00E409FD"/>
    <w:rsid w:val="00E40EE2"/>
    <w:rsid w:val="00E43527"/>
    <w:rsid w:val="00E557BF"/>
    <w:rsid w:val="00E956FB"/>
    <w:rsid w:val="00EA0D4F"/>
    <w:rsid w:val="00EA1D8A"/>
    <w:rsid w:val="00EB10DB"/>
    <w:rsid w:val="00ED2BD0"/>
    <w:rsid w:val="00ED5C0C"/>
    <w:rsid w:val="00EE2CC2"/>
    <w:rsid w:val="00EE6036"/>
    <w:rsid w:val="00EF55A5"/>
    <w:rsid w:val="00F155BD"/>
    <w:rsid w:val="00F3607B"/>
    <w:rsid w:val="00F42D72"/>
    <w:rsid w:val="00F93A85"/>
    <w:rsid w:val="00F97BF1"/>
    <w:rsid w:val="00FC245B"/>
    <w:rsid w:val="00FD67EC"/>
    <w:rsid w:val="00FD780C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Erlebniskarte.e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8201FC63.dotm</Template>
  <TotalTime>0</TotalTime>
  <Pages>2</Pages>
  <Words>480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6</cp:revision>
  <cp:lastPrinted>2017-10-17T14:35:00Z</cp:lastPrinted>
  <dcterms:created xsi:type="dcterms:W3CDTF">2017-10-05T13:10:00Z</dcterms:created>
  <dcterms:modified xsi:type="dcterms:W3CDTF">2017-10-17T14:35:00Z</dcterms:modified>
</cp:coreProperties>
</file>