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96F9A" w14:textId="77777777" w:rsidR="00B70180" w:rsidRDefault="000D0DFF">
      <w:pPr>
        <w:rPr>
          <w:rFonts w:ascii="Source Sans Pro" w:eastAsia="Source Sans Pro" w:hAnsi="Source Sans Pro" w:cs="Source Sans Pro"/>
        </w:rPr>
      </w:pPr>
      <w:r>
        <w:rPr>
          <w:rFonts w:ascii="Source Sans Pro" w:eastAsia="Source Sans Pro" w:hAnsi="Source Sans Pro" w:cs="Source Sans Pro"/>
        </w:rPr>
        <w:t>UK Sustainability Release</w:t>
      </w:r>
    </w:p>
    <w:p w14:paraId="4DAB1FBE" w14:textId="77777777" w:rsidR="00B70180" w:rsidRDefault="00B70180"/>
    <w:p w14:paraId="38ED89BA" w14:textId="77777777" w:rsidR="00B70180" w:rsidRDefault="000D0DFF">
      <w:pPr>
        <w:jc w:val="center"/>
      </w:pPr>
      <w:r>
        <w:rPr>
          <w:noProof/>
        </w:rPr>
        <w:drawing>
          <wp:inline distT="114300" distB="114300" distL="114300" distR="114300" wp14:anchorId="702B87A1" wp14:editId="50FF2BB1">
            <wp:extent cx="1214438" cy="1087345"/>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1214438" cy="1087345"/>
                    </a:xfrm>
                    <a:prstGeom prst="rect">
                      <a:avLst/>
                    </a:prstGeom>
                    <a:ln/>
                  </pic:spPr>
                </pic:pic>
              </a:graphicData>
            </a:graphic>
          </wp:inline>
        </w:drawing>
      </w:r>
    </w:p>
    <w:p w14:paraId="0BC965E9" w14:textId="77777777" w:rsidR="00B70180" w:rsidRDefault="00B70180">
      <w:pPr>
        <w:jc w:val="center"/>
      </w:pPr>
    </w:p>
    <w:p w14:paraId="48575E1B" w14:textId="77777777" w:rsidR="00B70180" w:rsidRDefault="00B70180">
      <w:pPr>
        <w:jc w:val="center"/>
        <w:rPr>
          <w:rFonts w:ascii="Calibri" w:eastAsia="Calibri" w:hAnsi="Calibri" w:cs="Calibri"/>
        </w:rPr>
      </w:pPr>
    </w:p>
    <w:p w14:paraId="5AC21011" w14:textId="77777777" w:rsidR="00B70180" w:rsidRDefault="000D0DFF">
      <w:pPr>
        <w:jc w:val="center"/>
        <w:rPr>
          <w:rFonts w:ascii="Source Sans Pro" w:eastAsia="Source Sans Pro" w:hAnsi="Source Sans Pro" w:cs="Source Sans Pro"/>
          <w:color w:val="0082A4"/>
          <w:sz w:val="28"/>
          <w:szCs w:val="28"/>
        </w:rPr>
      </w:pPr>
      <w:r>
        <w:rPr>
          <w:rFonts w:ascii="Source Sans Pro" w:eastAsia="Source Sans Pro" w:hAnsi="Source Sans Pro" w:cs="Source Sans Pro"/>
          <w:b/>
          <w:bCs/>
          <w:color w:val="0082A4"/>
          <w:sz w:val="28"/>
          <w:szCs w:val="28"/>
        </w:rPr>
        <w:t>Lake Constance - setting the standard for sustainable and responsible travel</w:t>
      </w:r>
    </w:p>
    <w:p w14:paraId="61EF4958" w14:textId="77777777" w:rsidR="00B70180" w:rsidRDefault="00B70180">
      <w:pPr>
        <w:jc w:val="center"/>
        <w:rPr>
          <w:rFonts w:ascii="Calibri" w:eastAsia="Calibri" w:hAnsi="Calibri" w:cs="Calibri"/>
        </w:rPr>
      </w:pPr>
    </w:p>
    <w:p w14:paraId="33DDA7C3" w14:textId="77777777" w:rsidR="00B70180" w:rsidRDefault="000D0DFF">
      <w:pPr>
        <w:jc w:val="center"/>
        <w:rPr>
          <w:rFonts w:ascii="Calibri" w:eastAsia="Calibri" w:hAnsi="Calibri" w:cs="Calibri"/>
        </w:rPr>
      </w:pPr>
      <w:r>
        <w:rPr>
          <w:rFonts w:ascii="Calibri" w:eastAsia="Calibri" w:hAnsi="Calibri" w:cs="Calibri"/>
          <w:noProof/>
        </w:rPr>
        <w:drawing>
          <wp:inline distT="114300" distB="114300" distL="114300" distR="114300" wp14:anchorId="683BF70C" wp14:editId="5F8167B7">
            <wp:extent cx="5338763" cy="3556219"/>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5338763" cy="3556219"/>
                    </a:xfrm>
                    <a:prstGeom prst="rect">
                      <a:avLst/>
                    </a:prstGeom>
                    <a:ln/>
                  </pic:spPr>
                </pic:pic>
              </a:graphicData>
            </a:graphic>
          </wp:inline>
        </w:drawing>
      </w:r>
    </w:p>
    <w:p w14:paraId="5979A1CE" w14:textId="77777777" w:rsidR="00B70180" w:rsidRDefault="000D0DFF">
      <w:pPr>
        <w:jc w:val="center"/>
        <w:rPr>
          <w:rFonts w:ascii="Calibri" w:eastAsia="Calibri" w:hAnsi="Calibri" w:cs="Calibri"/>
        </w:rPr>
      </w:pPr>
      <w:r>
        <w:rPr>
          <w:rFonts w:ascii="Source Sans Pro" w:eastAsia="Source Sans Pro" w:hAnsi="Source Sans Pro" w:cs="Source Sans Pro"/>
          <w:b/>
          <w:bCs/>
          <w:i/>
          <w:iCs/>
        </w:rPr>
        <w:t xml:space="preserve">Link to high-res images </w:t>
      </w:r>
      <w:hyperlink r:id="rId7">
        <w:r>
          <w:rPr>
            <w:rFonts w:ascii="Source Sans Pro" w:eastAsia="Source Sans Pro" w:hAnsi="Source Sans Pro" w:cs="Source Sans Pro"/>
            <w:b/>
            <w:bCs/>
            <w:i/>
            <w:iCs/>
            <w:u w:val="single"/>
          </w:rPr>
          <w:t>here</w:t>
        </w:r>
      </w:hyperlink>
      <w:r>
        <w:rPr>
          <w:rFonts w:ascii="Source Sans Pro" w:eastAsia="Source Sans Pro" w:hAnsi="Source Sans Pro" w:cs="Source Sans Pro"/>
          <w:b/>
          <w:bCs/>
          <w:i/>
          <w:iCs/>
        </w:rPr>
        <w:t>.</w:t>
      </w:r>
    </w:p>
    <w:p w14:paraId="2A413DFE" w14:textId="77777777" w:rsidR="00B70180" w:rsidRDefault="00B70180">
      <w:pPr>
        <w:jc w:val="center"/>
        <w:rPr>
          <w:rFonts w:ascii="Calibri" w:eastAsia="Calibri" w:hAnsi="Calibri" w:cs="Calibri"/>
        </w:rPr>
      </w:pPr>
    </w:p>
    <w:p w14:paraId="23F4112B" w14:textId="77777777" w:rsidR="00B70180" w:rsidRDefault="000D0DFF">
      <w:pPr>
        <w:numPr>
          <w:ilvl w:val="0"/>
          <w:numId w:val="2"/>
        </w:numPr>
        <w:jc w:val="center"/>
        <w:rPr>
          <w:rFonts w:ascii="Source Sans Pro" w:eastAsia="Source Sans Pro" w:hAnsi="Source Sans Pro" w:cs="Source Sans Pro"/>
          <w:sz w:val="24"/>
          <w:szCs w:val="24"/>
        </w:rPr>
      </w:pPr>
      <w:r>
        <w:rPr>
          <w:rFonts w:ascii="Source Sans Pro" w:eastAsia="Source Sans Pro" w:hAnsi="Source Sans Pro" w:cs="Source Sans Pro"/>
          <w:b/>
          <w:bCs/>
          <w:sz w:val="24"/>
          <w:szCs w:val="24"/>
        </w:rPr>
        <w:t>Sustainable destination:</w:t>
      </w:r>
      <w:r>
        <w:rPr>
          <w:rFonts w:ascii="Source Sans Pro" w:eastAsia="Source Sans Pro" w:hAnsi="Source Sans Pro" w:cs="Source Sans Pro"/>
          <w:sz w:val="24"/>
          <w:szCs w:val="24"/>
        </w:rPr>
        <w:t xml:space="preserve"> Lake Constance blends eco-friendly travel with nature and culture.</w:t>
      </w:r>
    </w:p>
    <w:p w14:paraId="65435491" w14:textId="77777777" w:rsidR="00B70180" w:rsidRDefault="000D0DFF">
      <w:pPr>
        <w:numPr>
          <w:ilvl w:val="0"/>
          <w:numId w:val="2"/>
        </w:numPr>
        <w:jc w:val="center"/>
        <w:rPr>
          <w:rFonts w:ascii="Source Sans Pro" w:eastAsia="Source Sans Pro" w:hAnsi="Source Sans Pro" w:cs="Source Sans Pro"/>
          <w:sz w:val="24"/>
          <w:szCs w:val="24"/>
        </w:rPr>
      </w:pPr>
      <w:r>
        <w:rPr>
          <w:rFonts w:ascii="Source Sans Pro" w:eastAsia="Source Sans Pro" w:hAnsi="Source Sans Pro" w:cs="Source Sans Pro"/>
          <w:b/>
          <w:bCs/>
          <w:sz w:val="24"/>
          <w:szCs w:val="24"/>
        </w:rPr>
        <w:t>Green mobility:</w:t>
      </w:r>
      <w:r>
        <w:rPr>
          <w:rFonts w:ascii="Source Sans Pro" w:eastAsia="Source Sans Pro" w:hAnsi="Source Sans Pro" w:cs="Source Sans Pro"/>
          <w:sz w:val="24"/>
          <w:szCs w:val="24"/>
        </w:rPr>
        <w:t xml:space="preserve"> E-bikes, clean-energy ferries, and eco-certified hotels.</w:t>
      </w:r>
    </w:p>
    <w:p w14:paraId="6310367C" w14:textId="77777777" w:rsidR="00B70180" w:rsidRDefault="000D0DFF">
      <w:pPr>
        <w:numPr>
          <w:ilvl w:val="0"/>
          <w:numId w:val="2"/>
        </w:numPr>
        <w:jc w:val="center"/>
        <w:rPr>
          <w:rFonts w:ascii="Source Sans Pro" w:eastAsia="Source Sans Pro" w:hAnsi="Source Sans Pro" w:cs="Source Sans Pro"/>
          <w:sz w:val="24"/>
          <w:szCs w:val="24"/>
        </w:rPr>
      </w:pPr>
      <w:r>
        <w:rPr>
          <w:rFonts w:ascii="Source Sans Pro" w:eastAsia="Source Sans Pro" w:hAnsi="Source Sans Pro" w:cs="Source Sans Pro"/>
          <w:b/>
          <w:bCs/>
          <w:sz w:val="24"/>
          <w:szCs w:val="24"/>
        </w:rPr>
        <w:t>Biodiversity &amp; local food:</w:t>
      </w:r>
      <w:r>
        <w:rPr>
          <w:rFonts w:ascii="Source Sans Pro" w:eastAsia="Source Sans Pro" w:hAnsi="Source Sans Pro" w:cs="Source Sans Pro"/>
          <w:sz w:val="24"/>
          <w:szCs w:val="24"/>
        </w:rPr>
        <w:t xml:space="preserve"> Protected habitats and farm-to-table dining support the environment.</w:t>
      </w:r>
    </w:p>
    <w:p w14:paraId="00071DE6" w14:textId="77777777" w:rsidR="00B70180" w:rsidRDefault="00B70180">
      <w:pPr>
        <w:jc w:val="center"/>
        <w:rPr>
          <w:rFonts w:ascii="Calibri" w:eastAsia="Calibri" w:hAnsi="Calibri" w:cs="Calibri"/>
        </w:rPr>
      </w:pPr>
    </w:p>
    <w:p w14:paraId="2C12B4C8" w14:textId="77777777" w:rsidR="00B70180" w:rsidRDefault="000D0DFF">
      <w:pPr>
        <w:rPr>
          <w:rFonts w:ascii="Source Sans Pro" w:eastAsia="Source Sans Pro" w:hAnsi="Source Sans Pro" w:cs="Source Sans Pro"/>
          <w:sz w:val="24"/>
          <w:szCs w:val="24"/>
        </w:rPr>
      </w:pPr>
      <w:r>
        <w:rPr>
          <w:rFonts w:ascii="Source Sans Pro" w:eastAsia="Source Sans Pro" w:hAnsi="Source Sans Pro" w:cs="Source Sans Pro"/>
          <w:sz w:val="24"/>
          <w:szCs w:val="24"/>
        </w:rPr>
        <w:t>As travellers increasingly seek destinations that combine stunning experiences with environmental responsibility, Lake Constance stands out as a leading example of sustainable tourism in Central Europe. Straddling Germany, Austria, Switzerland and</w:t>
      </w:r>
    </w:p>
    <w:p w14:paraId="64AE2749" w14:textId="77777777" w:rsidR="00B70180" w:rsidRDefault="000D0DFF">
      <w:pPr>
        <w:rPr>
          <w:rFonts w:ascii="Source Sans Pro" w:eastAsia="Source Sans Pro" w:hAnsi="Source Sans Pro" w:cs="Source Sans Pro"/>
          <w:sz w:val="24"/>
          <w:szCs w:val="24"/>
        </w:rPr>
      </w:pPr>
      <w:r>
        <w:rPr>
          <w:rFonts w:ascii="Source Sans Pro" w:eastAsia="Source Sans Pro" w:hAnsi="Source Sans Pro" w:cs="Source Sans Pro"/>
          <w:sz w:val="24"/>
          <w:szCs w:val="24"/>
        </w:rPr>
        <w:lastRenderedPageBreak/>
        <w:t>Liechtenstein, the region offers eco-conscious visitors a variety of ways to explore while protecting the environment.</w:t>
      </w:r>
    </w:p>
    <w:p w14:paraId="0825FFB4" w14:textId="77777777" w:rsidR="00B70180" w:rsidRDefault="000D0DFF">
      <w:pPr>
        <w:spacing w:before="240" w:after="240"/>
        <w:rPr>
          <w:rFonts w:ascii="Source Sans Pro" w:eastAsia="Source Sans Pro" w:hAnsi="Source Sans Pro" w:cs="Source Sans Pro"/>
          <w:sz w:val="24"/>
          <w:szCs w:val="24"/>
        </w:rPr>
      </w:pPr>
      <w:r>
        <w:rPr>
          <w:rFonts w:ascii="Source Sans Pro" w:eastAsia="Source Sans Pro" w:hAnsi="Source Sans Pro" w:cs="Source Sans Pro"/>
          <w:b/>
          <w:bCs/>
          <w:sz w:val="24"/>
          <w:szCs w:val="24"/>
        </w:rPr>
        <w:t>Environmental protection and water quality</w:t>
      </w:r>
      <w:r>
        <w:rPr>
          <w:rFonts w:ascii="Source Sans Pro" w:eastAsia="Source Sans Pro" w:hAnsi="Source Sans Pro" w:cs="Source Sans Pro"/>
          <w:b/>
          <w:bCs/>
          <w:sz w:val="24"/>
          <w:szCs w:val="24"/>
        </w:rPr>
        <w:br/>
      </w:r>
      <w:r>
        <w:rPr>
          <w:rFonts w:ascii="Source Sans Pro" w:eastAsia="Source Sans Pro" w:hAnsi="Source Sans Pro" w:cs="Source Sans Pro"/>
          <w:sz w:val="24"/>
          <w:szCs w:val="24"/>
        </w:rPr>
        <w:t xml:space="preserve">The </w:t>
      </w:r>
      <w:hyperlink r:id="rId8">
        <w:r>
          <w:rPr>
            <w:rFonts w:ascii="Source Sans Pro" w:eastAsia="Source Sans Pro" w:hAnsi="Source Sans Pro" w:cs="Source Sans Pro"/>
            <w:color w:val="1155CC"/>
            <w:sz w:val="24"/>
            <w:szCs w:val="24"/>
            <w:u w:val="single"/>
          </w:rPr>
          <w:t>Lake Constance Foundation</w:t>
        </w:r>
      </w:hyperlink>
      <w:r>
        <w:rPr>
          <w:rFonts w:ascii="Source Sans Pro" w:eastAsia="Source Sans Pro" w:hAnsi="Source Sans Pro" w:cs="Source Sans Pro"/>
          <w:sz w:val="24"/>
          <w:szCs w:val="24"/>
        </w:rPr>
        <w:t xml:space="preserve"> (Bodensee-Stiftung) leads efforts to protect the lake, focusing on water quality, biodiversity, and sustainable use of resources. After past over-fertilisation altered species composition, measures have helped restore species adapted to nutrient-poor conditions. Challenges remain, such as the invasive quagga mussel, which affects the food chain and requires costly infrastructure solutions. These initiatives ensure that Lake Constance remains a thriving habitat for wildlife and a safe, clean resource for lo</w:t>
      </w:r>
      <w:r>
        <w:rPr>
          <w:rFonts w:ascii="Source Sans Pro" w:eastAsia="Source Sans Pro" w:hAnsi="Source Sans Pro" w:cs="Source Sans Pro"/>
          <w:sz w:val="24"/>
          <w:szCs w:val="24"/>
        </w:rPr>
        <w:t>cal communities and visitors alike.</w:t>
      </w:r>
    </w:p>
    <w:p w14:paraId="34CF4A3F" w14:textId="77777777" w:rsidR="00B70180" w:rsidRDefault="000D0DFF">
      <w:pPr>
        <w:spacing w:before="240" w:after="240"/>
        <w:rPr>
          <w:rFonts w:ascii="Source Sans Pro" w:eastAsia="Source Sans Pro" w:hAnsi="Source Sans Pro" w:cs="Source Sans Pro"/>
          <w:sz w:val="24"/>
          <w:szCs w:val="24"/>
        </w:rPr>
      </w:pPr>
      <w:r>
        <w:rPr>
          <w:rFonts w:ascii="Source Sans Pro" w:eastAsia="Source Sans Pro" w:hAnsi="Source Sans Pro" w:cs="Source Sans Pro"/>
          <w:b/>
          <w:bCs/>
          <w:sz w:val="24"/>
          <w:szCs w:val="24"/>
        </w:rPr>
        <w:t>Sustainable tourism and mobility</w:t>
      </w:r>
      <w:r>
        <w:rPr>
          <w:rFonts w:ascii="Source Sans Pro" w:eastAsia="Source Sans Pro" w:hAnsi="Source Sans Pro" w:cs="Source Sans Pro"/>
          <w:b/>
          <w:bCs/>
          <w:sz w:val="24"/>
          <w:szCs w:val="24"/>
        </w:rPr>
        <w:br/>
      </w:r>
      <w:r>
        <w:rPr>
          <w:rFonts w:ascii="Source Sans Pro" w:eastAsia="Source Sans Pro" w:hAnsi="Source Sans Pro" w:cs="Source Sans Pro"/>
          <w:sz w:val="24"/>
          <w:szCs w:val="24"/>
        </w:rPr>
        <w:t xml:space="preserve">Sustainable travel is at the heart of the Lake Constance experience. Projects such as </w:t>
      </w:r>
      <w:hyperlink r:id="rId9">
        <w:r>
          <w:rPr>
            <w:rFonts w:ascii="Source Sans Pro" w:eastAsia="Source Sans Pro" w:hAnsi="Source Sans Pro" w:cs="Source Sans Pro"/>
            <w:i/>
            <w:iCs/>
            <w:color w:val="1155CC"/>
            <w:sz w:val="24"/>
            <w:szCs w:val="24"/>
            <w:u w:val="single"/>
          </w:rPr>
          <w:t>Mobility Lake</w:t>
        </w:r>
      </w:hyperlink>
      <w:r>
        <w:rPr>
          <w:rFonts w:ascii="Source Sans Pro" w:eastAsia="Source Sans Pro" w:hAnsi="Source Sans Pro" w:cs="Source Sans Pro"/>
          <w:sz w:val="24"/>
          <w:szCs w:val="24"/>
        </w:rPr>
        <w:t xml:space="preserve"> promote cross-border, eco-friendly mobility for tourists and leisure activities. Visitors can explore the region on emission-free e-bikes or ferries powered by clean energy, while the </w:t>
      </w:r>
      <w:hyperlink r:id="rId10">
        <w:r>
          <w:rPr>
            <w:rFonts w:ascii="Source Sans Pro" w:eastAsia="Source Sans Pro" w:hAnsi="Source Sans Pro" w:cs="Source Sans Pro"/>
            <w:color w:val="1155CC"/>
            <w:sz w:val="24"/>
            <w:szCs w:val="24"/>
            <w:u w:val="single"/>
          </w:rPr>
          <w:t>Bodensee-Ticket</w:t>
        </w:r>
      </w:hyperlink>
      <w:r>
        <w:rPr>
          <w:rFonts w:ascii="Source Sans Pro" w:eastAsia="Source Sans Pro" w:hAnsi="Source Sans Pro" w:cs="Source Sans Pro"/>
          <w:sz w:val="24"/>
          <w:szCs w:val="24"/>
        </w:rPr>
        <w:t xml:space="preserve"> offers seamless access across borders.  </w:t>
      </w:r>
      <w:hyperlink r:id="rId11">
        <w:r>
          <w:rPr>
            <w:rFonts w:ascii="Source Sans Pro" w:eastAsia="Source Sans Pro" w:hAnsi="Source Sans Pro" w:cs="Source Sans Pro"/>
            <w:i/>
            <w:iCs/>
            <w:color w:val="1155CC"/>
            <w:sz w:val="24"/>
            <w:szCs w:val="24"/>
            <w:u w:val="single"/>
          </w:rPr>
          <w:t xml:space="preserve">ECHT </w:t>
        </w:r>
        <w:proofErr w:type="spellStart"/>
        <w:r>
          <w:rPr>
            <w:rFonts w:ascii="Source Sans Pro" w:eastAsia="Source Sans Pro" w:hAnsi="Source Sans Pro" w:cs="Source Sans Pro"/>
            <w:i/>
            <w:iCs/>
            <w:color w:val="1155CC"/>
            <w:sz w:val="24"/>
            <w:szCs w:val="24"/>
            <w:u w:val="single"/>
          </w:rPr>
          <w:t>nachhaltig</w:t>
        </w:r>
        <w:proofErr w:type="spellEnd"/>
      </w:hyperlink>
      <w:r>
        <w:rPr>
          <w:rFonts w:ascii="Source Sans Pro" w:eastAsia="Source Sans Pro" w:hAnsi="Source Sans Pro" w:cs="Source Sans Pro"/>
          <w:sz w:val="24"/>
          <w:szCs w:val="24"/>
        </w:rPr>
        <w:t xml:space="preserve"> (‘genuinely sustainable’) is an initiative which brings together over 60 hotels, restaurants and attractions committed to long-term preservation. The city of Constance declared a climate emergency in 2019, and the entire fleet of Lake Constance cruise ships is set to be carbon-neutral by 2035.</w:t>
      </w:r>
    </w:p>
    <w:p w14:paraId="0F603306" w14:textId="77777777" w:rsidR="00B70180" w:rsidRDefault="000D0DFF">
      <w:pPr>
        <w:spacing w:before="240" w:after="240"/>
        <w:rPr>
          <w:rFonts w:ascii="Source Sans Pro" w:eastAsia="Source Sans Pro" w:hAnsi="Source Sans Pro" w:cs="Source Sans Pro"/>
          <w:sz w:val="24"/>
          <w:szCs w:val="24"/>
        </w:rPr>
      </w:pPr>
      <w:r>
        <w:rPr>
          <w:rFonts w:ascii="Source Sans Pro" w:eastAsia="Source Sans Pro" w:hAnsi="Source Sans Pro" w:cs="Source Sans Pro"/>
          <w:b/>
          <w:bCs/>
          <w:sz w:val="24"/>
          <w:szCs w:val="24"/>
        </w:rPr>
        <w:t>Agriculture and climate action</w:t>
      </w:r>
      <w:r>
        <w:rPr>
          <w:rFonts w:ascii="Source Sans Pro" w:eastAsia="Source Sans Pro" w:hAnsi="Source Sans Pro" w:cs="Source Sans Pro"/>
          <w:b/>
          <w:bCs/>
          <w:sz w:val="24"/>
          <w:szCs w:val="24"/>
        </w:rPr>
        <w:br/>
      </w:r>
      <w:r>
        <w:rPr>
          <w:rFonts w:ascii="Source Sans Pro" w:eastAsia="Source Sans Pro" w:hAnsi="Source Sans Pro" w:cs="Source Sans Pro"/>
          <w:sz w:val="24"/>
          <w:szCs w:val="24"/>
        </w:rPr>
        <w:t xml:space="preserve">Sustainability extends to agriculture, where the Lake Constance Foundation supports projects like </w:t>
      </w:r>
      <w:hyperlink r:id="rId12">
        <w:r>
          <w:rPr>
            <w:rFonts w:ascii="Source Sans Pro" w:eastAsia="Source Sans Pro" w:hAnsi="Source Sans Pro" w:cs="Source Sans Pro"/>
            <w:i/>
            <w:iCs/>
            <w:color w:val="1155CC"/>
            <w:sz w:val="24"/>
            <w:szCs w:val="24"/>
            <w:u w:val="single"/>
          </w:rPr>
          <w:t>Insect-Friendly Regions</w:t>
        </w:r>
      </w:hyperlink>
      <w:r>
        <w:rPr>
          <w:rFonts w:ascii="Source Sans Pro" w:eastAsia="Source Sans Pro" w:hAnsi="Source Sans Pro" w:cs="Source Sans Pro"/>
          <w:sz w:val="24"/>
          <w:szCs w:val="24"/>
        </w:rPr>
        <w:t xml:space="preserve">, aimed at increasing insect populations and protecting ecosystems. Farmers are encouraged to reduce pesticide use, plant insect-friendly flower strips, and adapt to climate change through responsible practices. Local initiatives, such as the </w:t>
      </w:r>
      <w:hyperlink r:id="rId13">
        <w:r>
          <w:rPr>
            <w:rFonts w:ascii="Source Sans Pro" w:eastAsia="Source Sans Pro" w:hAnsi="Source Sans Pro" w:cs="Source Sans Pro"/>
            <w:color w:val="1155CC"/>
            <w:sz w:val="24"/>
            <w:szCs w:val="24"/>
            <w:u w:val="single"/>
          </w:rPr>
          <w:t>Unpacked store in Lindau</w:t>
        </w:r>
      </w:hyperlink>
      <w:r>
        <w:rPr>
          <w:rFonts w:ascii="Source Sans Pro" w:eastAsia="Source Sans Pro" w:hAnsi="Source Sans Pro" w:cs="Source Sans Pro"/>
          <w:sz w:val="24"/>
          <w:szCs w:val="24"/>
        </w:rPr>
        <w:t>, promote low-waste shopping and highlight regional, sustainably produced goods.</w:t>
      </w:r>
    </w:p>
    <w:p w14:paraId="78922260" w14:textId="77777777" w:rsidR="00B70180" w:rsidRDefault="000D0DFF">
      <w:pPr>
        <w:spacing w:before="240" w:after="240"/>
        <w:rPr>
          <w:rFonts w:ascii="Source Sans Pro" w:eastAsia="Source Sans Pro" w:hAnsi="Source Sans Pro" w:cs="Source Sans Pro"/>
          <w:sz w:val="24"/>
          <w:szCs w:val="24"/>
        </w:rPr>
      </w:pPr>
      <w:r>
        <w:rPr>
          <w:rFonts w:ascii="Source Sans Pro" w:eastAsia="Source Sans Pro" w:hAnsi="Source Sans Pro" w:cs="Source Sans Pro"/>
          <w:b/>
          <w:bCs/>
          <w:sz w:val="24"/>
          <w:szCs w:val="24"/>
        </w:rPr>
        <w:t>Local cuisine and farm-to-table dining</w:t>
      </w:r>
      <w:r>
        <w:rPr>
          <w:rFonts w:ascii="Source Sans Pro" w:eastAsia="Source Sans Pro" w:hAnsi="Source Sans Pro" w:cs="Source Sans Pro"/>
          <w:b/>
          <w:bCs/>
          <w:sz w:val="24"/>
          <w:szCs w:val="24"/>
        </w:rPr>
        <w:br/>
      </w:r>
      <w:r>
        <w:rPr>
          <w:rFonts w:ascii="Source Sans Pro" w:eastAsia="Source Sans Pro" w:hAnsi="Source Sans Pro" w:cs="Source Sans Pro"/>
          <w:sz w:val="24"/>
          <w:szCs w:val="24"/>
        </w:rPr>
        <w:t xml:space="preserve">Lake Constance also celebrates its culinary heritage, with farm-to-table dining and locally sourced ingredients at the forefront. Restaurants such as </w:t>
      </w:r>
      <w:hyperlink r:id="rId14">
        <w:r>
          <w:rPr>
            <w:rFonts w:ascii="Source Sans Pro" w:eastAsia="Source Sans Pro" w:hAnsi="Source Sans Pro" w:cs="Source Sans Pro"/>
            <w:color w:val="1155CC"/>
            <w:sz w:val="24"/>
            <w:szCs w:val="24"/>
            <w:u w:val="single"/>
          </w:rPr>
          <w:t xml:space="preserve">Pinus at </w:t>
        </w:r>
        <w:proofErr w:type="spellStart"/>
        <w:r>
          <w:rPr>
            <w:rFonts w:ascii="Source Sans Pro" w:eastAsia="Source Sans Pro" w:hAnsi="Source Sans Pro" w:cs="Source Sans Pro"/>
            <w:color w:val="1155CC"/>
            <w:sz w:val="24"/>
            <w:szCs w:val="24"/>
            <w:u w:val="single"/>
          </w:rPr>
          <w:t>Seegut</w:t>
        </w:r>
        <w:proofErr w:type="spellEnd"/>
        <w:r>
          <w:rPr>
            <w:rFonts w:ascii="Source Sans Pro" w:eastAsia="Source Sans Pro" w:hAnsi="Source Sans Pro" w:cs="Source Sans Pro"/>
            <w:color w:val="1155CC"/>
            <w:sz w:val="24"/>
            <w:szCs w:val="24"/>
            <w:u w:val="single"/>
          </w:rPr>
          <w:t xml:space="preserve"> Zeppelin</w:t>
        </w:r>
      </w:hyperlink>
      <w:r>
        <w:rPr>
          <w:rFonts w:ascii="Source Sans Pro" w:eastAsia="Source Sans Pro" w:hAnsi="Source Sans Pro" w:cs="Source Sans Pro"/>
          <w:sz w:val="24"/>
          <w:szCs w:val="24"/>
        </w:rPr>
        <w:t xml:space="preserve"> showcase seasonal, local produce, giving visitors authentic culinary experiences while supporting sustainable agriculture. Many eateries participate in eco-label schemes such as </w:t>
      </w:r>
      <w:hyperlink r:id="rId15">
        <w:proofErr w:type="spellStart"/>
        <w:r>
          <w:rPr>
            <w:rFonts w:ascii="Source Sans Pro" w:eastAsia="Source Sans Pro" w:hAnsi="Source Sans Pro" w:cs="Source Sans Pro"/>
            <w:color w:val="1155CC"/>
            <w:sz w:val="24"/>
            <w:szCs w:val="24"/>
            <w:u w:val="single"/>
          </w:rPr>
          <w:t>Swisstainable</w:t>
        </w:r>
        <w:proofErr w:type="spellEnd"/>
      </w:hyperlink>
      <w:r>
        <w:rPr>
          <w:rFonts w:ascii="Source Sans Pro" w:eastAsia="Source Sans Pro" w:hAnsi="Source Sans Pro" w:cs="Source Sans Pro"/>
          <w:sz w:val="24"/>
          <w:szCs w:val="24"/>
        </w:rPr>
        <w:t>, ensuring meals align with responsible consumption.</w:t>
      </w:r>
    </w:p>
    <w:p w14:paraId="193DBBBB" w14:textId="77777777" w:rsidR="00B70180" w:rsidRDefault="000D0DFF">
      <w:pPr>
        <w:spacing w:before="240" w:after="240"/>
        <w:rPr>
          <w:rFonts w:ascii="Source Sans Pro" w:eastAsia="Source Sans Pro" w:hAnsi="Source Sans Pro" w:cs="Source Sans Pro"/>
          <w:sz w:val="24"/>
          <w:szCs w:val="24"/>
        </w:rPr>
      </w:pPr>
      <w:r>
        <w:rPr>
          <w:rFonts w:ascii="Source Sans Pro" w:eastAsia="Source Sans Pro" w:hAnsi="Source Sans Pro" w:cs="Source Sans Pro"/>
          <w:b/>
          <w:bCs/>
          <w:sz w:val="24"/>
          <w:szCs w:val="24"/>
        </w:rPr>
        <w:t>Protected natural areas</w:t>
      </w:r>
      <w:r>
        <w:rPr>
          <w:rFonts w:ascii="Source Sans Pro" w:eastAsia="Source Sans Pro" w:hAnsi="Source Sans Pro" w:cs="Source Sans Pro"/>
          <w:b/>
          <w:bCs/>
          <w:sz w:val="24"/>
          <w:szCs w:val="24"/>
        </w:rPr>
        <w:br/>
      </w:r>
      <w:r>
        <w:rPr>
          <w:rFonts w:ascii="Source Sans Pro" w:eastAsia="Source Sans Pro" w:hAnsi="Source Sans Pro" w:cs="Source Sans Pro"/>
          <w:sz w:val="24"/>
          <w:szCs w:val="24"/>
        </w:rPr>
        <w:t xml:space="preserve">The region is home to unique natural habitats, including the </w:t>
      </w:r>
      <w:hyperlink r:id="rId16">
        <w:proofErr w:type="spellStart"/>
        <w:r>
          <w:rPr>
            <w:rFonts w:ascii="Source Sans Pro" w:eastAsia="Source Sans Pro" w:hAnsi="Source Sans Pro" w:cs="Source Sans Pro"/>
            <w:color w:val="1155CC"/>
            <w:sz w:val="24"/>
            <w:szCs w:val="24"/>
            <w:u w:val="single"/>
          </w:rPr>
          <w:t>Wollmatinger</w:t>
        </w:r>
        <w:proofErr w:type="spellEnd"/>
        <w:r>
          <w:rPr>
            <w:rFonts w:ascii="Source Sans Pro" w:eastAsia="Source Sans Pro" w:hAnsi="Source Sans Pro" w:cs="Source Sans Pro"/>
            <w:color w:val="1155CC"/>
            <w:sz w:val="24"/>
            <w:szCs w:val="24"/>
            <w:u w:val="single"/>
          </w:rPr>
          <w:t xml:space="preserve"> Marsh</w:t>
        </w:r>
      </w:hyperlink>
      <w:r>
        <w:rPr>
          <w:rFonts w:ascii="Source Sans Pro" w:eastAsia="Source Sans Pro" w:hAnsi="Source Sans Pro" w:cs="Source Sans Pro"/>
          <w:sz w:val="24"/>
          <w:szCs w:val="24"/>
        </w:rPr>
        <w:t xml:space="preserve"> and the </w:t>
      </w:r>
      <w:hyperlink r:id="rId17">
        <w:r>
          <w:rPr>
            <w:rFonts w:ascii="Source Sans Pro" w:eastAsia="Source Sans Pro" w:hAnsi="Source Sans Pro" w:cs="Source Sans Pro"/>
            <w:color w:val="1155CC"/>
            <w:sz w:val="24"/>
            <w:szCs w:val="24"/>
            <w:u w:val="single"/>
          </w:rPr>
          <w:t>Rhine Delta Nature Reserve</w:t>
        </w:r>
      </w:hyperlink>
      <w:r>
        <w:rPr>
          <w:rFonts w:ascii="Source Sans Pro" w:eastAsia="Source Sans Pro" w:hAnsi="Source Sans Pro" w:cs="Source Sans Pro"/>
          <w:sz w:val="24"/>
          <w:szCs w:val="24"/>
        </w:rPr>
        <w:t xml:space="preserve">, as well as </w:t>
      </w:r>
      <w:hyperlink r:id="rId18">
        <w:r>
          <w:rPr>
            <w:rFonts w:ascii="Source Sans Pro" w:eastAsia="Source Sans Pro" w:hAnsi="Source Sans Pro" w:cs="Source Sans Pro"/>
            <w:color w:val="1155CC"/>
            <w:sz w:val="24"/>
            <w:szCs w:val="24"/>
            <w:u w:val="single"/>
          </w:rPr>
          <w:t>UNESCO-protected cultural sites</w:t>
        </w:r>
      </w:hyperlink>
      <w:r>
        <w:rPr>
          <w:rFonts w:ascii="Source Sans Pro" w:eastAsia="Source Sans Pro" w:hAnsi="Source Sans Pro" w:cs="Source Sans Pro"/>
          <w:sz w:val="24"/>
          <w:szCs w:val="24"/>
        </w:rPr>
        <w:t xml:space="preserve">. These areas are </w:t>
      </w:r>
      <w:r>
        <w:rPr>
          <w:rFonts w:ascii="Source Sans Pro" w:eastAsia="Source Sans Pro" w:hAnsi="Source Sans Pro" w:cs="Source Sans Pro"/>
          <w:sz w:val="24"/>
          <w:szCs w:val="24"/>
        </w:rPr>
        <w:lastRenderedPageBreak/>
        <w:t>carefully managed to preserve biodiversity while allowing visitors to experience their beauty responsibly.</w:t>
      </w:r>
    </w:p>
    <w:p w14:paraId="7057BC56" w14:textId="77777777" w:rsidR="00B70180" w:rsidRDefault="000D0DFF">
      <w:pPr>
        <w:spacing w:before="240" w:after="240"/>
        <w:rPr>
          <w:rFonts w:ascii="Source Sans Pro" w:eastAsia="Source Sans Pro" w:hAnsi="Source Sans Pro" w:cs="Source Sans Pro"/>
          <w:sz w:val="24"/>
          <w:szCs w:val="24"/>
        </w:rPr>
      </w:pPr>
      <w:r>
        <w:rPr>
          <w:rFonts w:ascii="Source Sans Pro" w:eastAsia="Source Sans Pro" w:hAnsi="Source Sans Pro" w:cs="Source Sans Pro"/>
          <w:b/>
          <w:bCs/>
          <w:sz w:val="24"/>
          <w:szCs w:val="24"/>
        </w:rPr>
        <w:t>A commitment to the future</w:t>
      </w:r>
      <w:r>
        <w:rPr>
          <w:rFonts w:ascii="Source Sans Pro" w:eastAsia="Source Sans Pro" w:hAnsi="Source Sans Pro" w:cs="Source Sans Pro"/>
          <w:b/>
          <w:bCs/>
          <w:sz w:val="24"/>
          <w:szCs w:val="24"/>
        </w:rPr>
        <w:br/>
      </w:r>
      <w:r>
        <w:rPr>
          <w:rFonts w:ascii="Source Sans Pro" w:eastAsia="Source Sans Pro" w:hAnsi="Source Sans Pro" w:cs="Source Sans Pro"/>
          <w:sz w:val="24"/>
          <w:szCs w:val="24"/>
        </w:rPr>
        <w:t xml:space="preserve">Manfred </w:t>
      </w:r>
      <w:proofErr w:type="spellStart"/>
      <w:r>
        <w:rPr>
          <w:rFonts w:ascii="Source Sans Pro" w:eastAsia="Source Sans Pro" w:hAnsi="Source Sans Pro" w:cs="Source Sans Pro"/>
          <w:sz w:val="24"/>
          <w:szCs w:val="24"/>
        </w:rPr>
        <w:t>Melchhammer</w:t>
      </w:r>
      <w:proofErr w:type="spellEnd"/>
      <w:r>
        <w:rPr>
          <w:rFonts w:ascii="Source Sans Pro" w:eastAsia="Source Sans Pro" w:hAnsi="Source Sans Pro" w:cs="Source Sans Pro"/>
          <w:sz w:val="24"/>
          <w:szCs w:val="24"/>
        </w:rPr>
        <w:t xml:space="preserve"> of the Lake Constance Foundation comments:</w:t>
      </w:r>
      <w:r>
        <w:rPr>
          <w:rFonts w:ascii="Source Sans Pro" w:eastAsia="Source Sans Pro" w:hAnsi="Source Sans Pro" w:cs="Source Sans Pro"/>
          <w:sz w:val="24"/>
          <w:szCs w:val="24"/>
        </w:rPr>
        <w:br/>
        <w:t xml:space="preserve"> </w:t>
      </w:r>
      <w:r>
        <w:rPr>
          <w:rFonts w:ascii="Source Sans Pro" w:eastAsia="Source Sans Pro" w:hAnsi="Source Sans Pro" w:cs="Source Sans Pro"/>
          <w:i/>
          <w:iCs/>
          <w:sz w:val="24"/>
          <w:szCs w:val="24"/>
        </w:rPr>
        <w:t>‘Sustainability at Lake Constance is a multi-faceted effort - from protecting our water and biodiversity to supporting eco-friendly travel and climate action. Our goal is to ensure that future generations can enjoy the lake’s natural and cultural treasures as much as we do today.’</w:t>
      </w:r>
    </w:p>
    <w:p w14:paraId="70E1336A" w14:textId="77777777" w:rsidR="00B70180" w:rsidRDefault="00B70180">
      <w:pPr>
        <w:rPr>
          <w:rFonts w:ascii="Source Sans Pro" w:eastAsia="Source Sans Pro" w:hAnsi="Source Sans Pro" w:cs="Source Sans Pro"/>
          <w:sz w:val="24"/>
          <w:szCs w:val="24"/>
        </w:rPr>
      </w:pPr>
    </w:p>
    <w:p w14:paraId="0A7E533C" w14:textId="77777777" w:rsidR="00B70180" w:rsidRDefault="000D0DFF">
      <w:pPr>
        <w:rPr>
          <w:rFonts w:ascii="Source Sans Pro" w:eastAsia="Source Sans Pro" w:hAnsi="Source Sans Pro" w:cs="Source Sans Pro"/>
          <w:sz w:val="24"/>
          <w:szCs w:val="24"/>
        </w:rPr>
      </w:pPr>
      <w:r>
        <w:rPr>
          <w:rFonts w:ascii="Source Sans Pro" w:eastAsia="Source Sans Pro" w:hAnsi="Source Sans Pro" w:cs="Source Sans Pro"/>
          <w:b/>
          <w:bCs/>
          <w:sz w:val="24"/>
          <w:szCs w:val="24"/>
        </w:rPr>
        <w:t>NOTES TO EDITOR</w:t>
      </w:r>
    </w:p>
    <w:p w14:paraId="2B4BE3AA" w14:textId="77777777" w:rsidR="00B70180" w:rsidRDefault="000D0DFF">
      <w:pPr>
        <w:spacing w:before="240" w:after="240"/>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 xml:space="preserve">Getting there from UK: </w:t>
      </w:r>
    </w:p>
    <w:p w14:paraId="1969B372" w14:textId="77777777" w:rsidR="00B70180" w:rsidRDefault="000D0DFF">
      <w:pPr>
        <w:numPr>
          <w:ilvl w:val="0"/>
          <w:numId w:val="7"/>
        </w:numPr>
        <w:spacing w:before="240"/>
        <w:rPr>
          <w:rFonts w:ascii="Calibri" w:eastAsia="Calibri" w:hAnsi="Calibri" w:cs="Calibri"/>
          <w:sz w:val="24"/>
          <w:szCs w:val="24"/>
        </w:rPr>
      </w:pPr>
      <w:r>
        <w:rPr>
          <w:rFonts w:ascii="Source Sans Pro" w:eastAsia="Source Sans Pro" w:hAnsi="Source Sans Pro" w:cs="Source Sans Pro"/>
          <w:b/>
          <w:bCs/>
          <w:sz w:val="24"/>
          <w:szCs w:val="24"/>
        </w:rPr>
        <w:t>Flights:</w:t>
      </w:r>
      <w:r>
        <w:rPr>
          <w:rFonts w:ascii="Source Sans Pro" w:eastAsia="Source Sans Pro" w:hAnsi="Source Sans Pro" w:cs="Source Sans Pro"/>
          <w:sz w:val="24"/>
          <w:szCs w:val="24"/>
        </w:rPr>
        <w:t xml:space="preserve"> Direct flights from London, Manchester, and other major UK airports to </w:t>
      </w:r>
      <w:r>
        <w:rPr>
          <w:rFonts w:ascii="Source Sans Pro" w:eastAsia="Source Sans Pro" w:hAnsi="Source Sans Pro" w:cs="Source Sans Pro"/>
          <w:b/>
          <w:bCs/>
          <w:sz w:val="24"/>
          <w:szCs w:val="24"/>
        </w:rPr>
        <w:t>Zurich, Memmingen and Munich</w:t>
      </w:r>
      <w:r>
        <w:rPr>
          <w:rFonts w:ascii="Source Sans Pro" w:eastAsia="Source Sans Pro" w:hAnsi="Source Sans Pro" w:cs="Source Sans Pro"/>
          <w:sz w:val="24"/>
          <w:szCs w:val="24"/>
        </w:rPr>
        <w:t>.</w:t>
      </w:r>
      <w:r>
        <w:rPr>
          <w:rFonts w:ascii="Source Sans Pro" w:eastAsia="Source Sans Pro" w:hAnsi="Source Sans Pro" w:cs="Source Sans Pro"/>
          <w:i/>
          <w:iCs/>
          <w:sz w:val="24"/>
          <w:szCs w:val="24"/>
        </w:rPr>
        <w:t xml:space="preserve"> Limited direct flights from the UK into the closest airport, </w:t>
      </w:r>
      <w:r>
        <w:rPr>
          <w:rFonts w:ascii="Source Sans Pro" w:eastAsia="Source Sans Pro" w:hAnsi="Source Sans Pro" w:cs="Source Sans Pro"/>
          <w:b/>
          <w:bCs/>
          <w:sz w:val="24"/>
          <w:szCs w:val="24"/>
        </w:rPr>
        <w:t>Friedrichshafen.</w:t>
      </w:r>
    </w:p>
    <w:p w14:paraId="0715E938" w14:textId="77777777" w:rsidR="00B70180" w:rsidRDefault="000D0DFF">
      <w:pPr>
        <w:numPr>
          <w:ilvl w:val="0"/>
          <w:numId w:val="7"/>
        </w:numPr>
        <w:rPr>
          <w:rFonts w:ascii="Calibri" w:eastAsia="Calibri" w:hAnsi="Calibri" w:cs="Calibri"/>
          <w:sz w:val="24"/>
          <w:szCs w:val="24"/>
        </w:rPr>
      </w:pPr>
      <w:r>
        <w:rPr>
          <w:rFonts w:ascii="Source Sans Pro" w:eastAsia="Source Sans Pro" w:hAnsi="Source Sans Pro" w:cs="Source Sans Pro"/>
          <w:b/>
          <w:bCs/>
          <w:sz w:val="24"/>
          <w:szCs w:val="24"/>
        </w:rPr>
        <w:t>Trains:</w:t>
      </w:r>
      <w:r>
        <w:rPr>
          <w:rFonts w:ascii="Source Sans Pro" w:eastAsia="Source Sans Pro" w:hAnsi="Source Sans Pro" w:cs="Source Sans Pro"/>
          <w:sz w:val="24"/>
          <w:szCs w:val="24"/>
        </w:rPr>
        <w:t xml:space="preserve"> Efficient links via German and Swiss rail networks; Zurich Airport is a key gateway, only 1 hour by train to Constance or St. Gallen. </w:t>
      </w:r>
    </w:p>
    <w:p w14:paraId="6EA0C3C9" w14:textId="77777777" w:rsidR="00B70180" w:rsidRDefault="000D0DFF">
      <w:pPr>
        <w:numPr>
          <w:ilvl w:val="0"/>
          <w:numId w:val="7"/>
        </w:numPr>
        <w:spacing w:after="240"/>
        <w:rPr>
          <w:rFonts w:ascii="Calibri" w:eastAsia="Calibri" w:hAnsi="Calibri" w:cs="Calibri"/>
          <w:sz w:val="24"/>
          <w:szCs w:val="24"/>
        </w:rPr>
      </w:pPr>
      <w:r>
        <w:rPr>
          <w:rFonts w:ascii="Source Sans Pro" w:eastAsia="Source Sans Pro" w:hAnsi="Source Sans Pro" w:cs="Source Sans Pro"/>
          <w:b/>
          <w:bCs/>
          <w:sz w:val="24"/>
          <w:szCs w:val="24"/>
        </w:rPr>
        <w:t>Ferries:</w:t>
      </w:r>
      <w:r>
        <w:rPr>
          <w:rFonts w:ascii="Source Sans Pro" w:eastAsia="Source Sans Pro" w:hAnsi="Source Sans Pro" w:cs="Source Sans Pro"/>
          <w:sz w:val="24"/>
          <w:szCs w:val="24"/>
        </w:rPr>
        <w:t xml:space="preserve"> Regular passenger ferries connect towns across the lake, offering scenic travel.</w:t>
      </w:r>
    </w:p>
    <w:p w14:paraId="2883E9EF" w14:textId="77777777" w:rsidR="00B70180" w:rsidRDefault="000D0DFF">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b/>
          <w:bCs/>
          <w:sz w:val="24"/>
          <w:szCs w:val="24"/>
        </w:rPr>
        <w:t>About Lake Constance:</w:t>
      </w:r>
      <w:r>
        <w:rPr>
          <w:rFonts w:ascii="Source Sans Pro" w:eastAsia="Source Sans Pro" w:hAnsi="Source Sans Pro" w:cs="Source Sans Pro"/>
          <w:sz w:val="24"/>
          <w:szCs w:val="24"/>
        </w:rPr>
        <w:t xml:space="preserve"> </w:t>
      </w:r>
    </w:p>
    <w:p w14:paraId="67B24FA9" w14:textId="77777777" w:rsidR="00B70180" w:rsidRDefault="000D0DFF">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The heart of Europe, one lake, four countries. The Lake Constance region, lovingly called ‘Bodensee’ by local residents, borders Germany, Austria, Switzerland and is just a short hop from the Principality of Liechtenstein. This international region benefits from magnificent views of the Alps. Visitors can choose to drive or cycle along rolling hills, past apple orchards and vineyards, visit Baroque churches and castles or take a dip in Europe’s third-largest freshwater lake.  </w:t>
      </w:r>
    </w:p>
    <w:p w14:paraId="3EA6FE6E" w14:textId="77777777" w:rsidR="00B70180" w:rsidRDefault="00B70180">
      <w:pPr>
        <w:rPr>
          <w:rFonts w:ascii="Source Sans Pro" w:eastAsia="Source Sans Pro" w:hAnsi="Source Sans Pro" w:cs="Source Sans Pro"/>
          <w:sz w:val="24"/>
          <w:szCs w:val="24"/>
        </w:rPr>
      </w:pPr>
    </w:p>
    <w:p w14:paraId="277B9B5A" w14:textId="77777777" w:rsidR="00B70180" w:rsidRDefault="000D0DFF">
      <w:pPr>
        <w:shd w:val="clear" w:color="auto" w:fill="FFFFFF"/>
        <w:jc w:val="both"/>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 xml:space="preserve">For media enquiries please contact: </w:t>
      </w:r>
    </w:p>
    <w:p w14:paraId="4C0399EC" w14:textId="77777777" w:rsidR="00B70180" w:rsidRDefault="000D0DFF">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Alina Milz: </w:t>
      </w:r>
      <w:hyperlink r:id="rId19">
        <w:r>
          <w:rPr>
            <w:rFonts w:ascii="Source Sans Pro" w:eastAsia="Source Sans Pro" w:hAnsi="Source Sans Pro" w:cs="Source Sans Pro"/>
            <w:color w:val="1155CC"/>
            <w:sz w:val="24"/>
            <w:szCs w:val="24"/>
            <w:u w:val="single"/>
          </w:rPr>
          <w:t>milz@bodensee.eu</w:t>
        </w:r>
      </w:hyperlink>
      <w:r>
        <w:rPr>
          <w:rFonts w:ascii="Source Sans Pro" w:eastAsia="Source Sans Pro" w:hAnsi="Source Sans Pro" w:cs="Source Sans Pro"/>
          <w:sz w:val="24"/>
          <w:szCs w:val="24"/>
        </w:rPr>
        <w:t xml:space="preserve"> </w:t>
      </w:r>
    </w:p>
    <w:p w14:paraId="4134BE7D" w14:textId="77777777" w:rsidR="00B70180" w:rsidRDefault="000D0DFF">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International Bodensee Tourismus GmbH</w:t>
      </w:r>
    </w:p>
    <w:p w14:paraId="1F7C8D64" w14:textId="77777777" w:rsidR="00B70180" w:rsidRDefault="000D0DFF">
      <w:pPr>
        <w:shd w:val="clear" w:color="auto" w:fill="FFFFFF"/>
        <w:jc w:val="both"/>
        <w:rPr>
          <w:rFonts w:ascii="Source Sans Pro" w:eastAsia="Source Sans Pro" w:hAnsi="Source Sans Pro" w:cs="Source Sans Pro"/>
          <w:sz w:val="24"/>
          <w:szCs w:val="24"/>
        </w:rPr>
      </w:pPr>
      <w:proofErr w:type="spellStart"/>
      <w:r>
        <w:rPr>
          <w:rFonts w:ascii="Source Sans Pro" w:eastAsia="Source Sans Pro" w:hAnsi="Source Sans Pro" w:cs="Source Sans Pro"/>
          <w:sz w:val="24"/>
          <w:szCs w:val="24"/>
        </w:rPr>
        <w:t>Hafenstrasse</w:t>
      </w:r>
      <w:proofErr w:type="spellEnd"/>
      <w:r>
        <w:rPr>
          <w:rFonts w:ascii="Source Sans Pro" w:eastAsia="Source Sans Pro" w:hAnsi="Source Sans Pro" w:cs="Source Sans Pro"/>
          <w:sz w:val="24"/>
          <w:szCs w:val="24"/>
        </w:rPr>
        <w:t xml:space="preserve"> 6, 78462 Constance, Germany</w:t>
      </w:r>
    </w:p>
    <w:p w14:paraId="0848EFDA" w14:textId="77777777" w:rsidR="00B70180" w:rsidRDefault="000D0DFF">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Tel. +49 (0) 7531 / 909490 | Fax +49 (0) 7531 / 909430</w:t>
      </w:r>
    </w:p>
    <w:p w14:paraId="71262C59" w14:textId="77777777" w:rsidR="00B70180" w:rsidRDefault="000D0DFF">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office@bodensee.eu</w:t>
      </w:r>
    </w:p>
    <w:p w14:paraId="60804E56" w14:textId="77777777" w:rsidR="00B70180" w:rsidRDefault="00B70180">
      <w:pPr>
        <w:rPr>
          <w:rFonts w:ascii="Source Sans Pro" w:eastAsia="Source Sans Pro" w:hAnsi="Source Sans Pro" w:cs="Source Sans Pro"/>
          <w:sz w:val="24"/>
          <w:szCs w:val="24"/>
        </w:rPr>
      </w:pPr>
    </w:p>
    <w:p w14:paraId="354A2AC2" w14:textId="77777777" w:rsidR="00B70180" w:rsidRDefault="000D0DFF">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b/>
          <w:bCs/>
          <w:sz w:val="24"/>
          <w:szCs w:val="24"/>
        </w:rPr>
        <w:t>For more information about Lake Constance please visit:</w:t>
      </w:r>
      <w:hyperlink r:id="rId20">
        <w:r>
          <w:rPr>
            <w:rFonts w:ascii="Source Sans Pro" w:eastAsia="Source Sans Pro" w:hAnsi="Source Sans Pro" w:cs="Source Sans Pro"/>
            <w:sz w:val="24"/>
            <w:szCs w:val="24"/>
          </w:rPr>
          <w:t xml:space="preserve"> </w:t>
        </w:r>
      </w:hyperlink>
    </w:p>
    <w:p w14:paraId="7957356E" w14:textId="77777777" w:rsidR="00B70180" w:rsidRDefault="000D0DFF">
      <w:pPr>
        <w:shd w:val="clear" w:color="auto" w:fill="FFFFFF"/>
        <w:jc w:val="both"/>
        <w:rPr>
          <w:rFonts w:ascii="Source Sans Pro" w:eastAsia="Source Sans Pro" w:hAnsi="Source Sans Pro" w:cs="Source Sans Pro"/>
          <w:sz w:val="24"/>
          <w:szCs w:val="24"/>
        </w:rPr>
      </w:pPr>
      <w:hyperlink r:id="rId21">
        <w:r>
          <w:rPr>
            <w:rFonts w:ascii="Source Sans Pro" w:eastAsia="Source Sans Pro" w:hAnsi="Source Sans Pro" w:cs="Source Sans Pro"/>
            <w:color w:val="1155CC"/>
            <w:sz w:val="24"/>
            <w:szCs w:val="24"/>
            <w:u w:val="single"/>
          </w:rPr>
          <w:t>https://www.bodensee.eu/en</w:t>
        </w:r>
      </w:hyperlink>
      <w:r>
        <w:rPr>
          <w:rFonts w:ascii="Source Sans Pro" w:eastAsia="Source Sans Pro" w:hAnsi="Source Sans Pro" w:cs="Source Sans Pro"/>
          <w:sz w:val="24"/>
          <w:szCs w:val="24"/>
        </w:rPr>
        <w:t xml:space="preserve"> </w:t>
      </w:r>
    </w:p>
    <w:p w14:paraId="21A9BED0" w14:textId="77777777" w:rsidR="00B70180" w:rsidRDefault="000D0DFF">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Follow on Social: </w:t>
      </w:r>
    </w:p>
    <w:p w14:paraId="080A032A" w14:textId="77777777" w:rsidR="00B70180" w:rsidRDefault="000D0DFF">
      <w:pPr>
        <w:numPr>
          <w:ilvl w:val="0"/>
          <w:numId w:val="1"/>
        </w:numPr>
        <w:ind w:left="1080"/>
        <w:rPr>
          <w:rFonts w:ascii="Calibri" w:eastAsia="Calibri" w:hAnsi="Calibri" w:cs="Calibri"/>
          <w:sz w:val="24"/>
          <w:szCs w:val="24"/>
        </w:rPr>
      </w:pPr>
      <w:r>
        <w:rPr>
          <w:rFonts w:ascii="Source Sans Pro" w:eastAsia="Source Sans Pro" w:hAnsi="Source Sans Pro" w:cs="Source Sans Pro"/>
          <w:b/>
          <w:bCs/>
          <w:sz w:val="24"/>
          <w:szCs w:val="24"/>
        </w:rPr>
        <w:lastRenderedPageBreak/>
        <w:t>Instagram</w:t>
      </w:r>
      <w:r>
        <w:rPr>
          <w:rFonts w:ascii="Source Sans Pro" w:eastAsia="Source Sans Pro" w:hAnsi="Source Sans Pro" w:cs="Source Sans Pro"/>
          <w:sz w:val="24"/>
          <w:szCs w:val="24"/>
        </w:rPr>
        <w:t>:</w:t>
      </w:r>
      <w:hyperlink r:id="rId22">
        <w:r>
          <w:rPr>
            <w:rFonts w:ascii="Source Sans Pro" w:eastAsia="Source Sans Pro" w:hAnsi="Source Sans Pro" w:cs="Source Sans Pro"/>
            <w:sz w:val="24"/>
            <w:szCs w:val="24"/>
          </w:rPr>
          <w:t xml:space="preserve"> </w:t>
        </w:r>
      </w:hyperlink>
      <w:hyperlink r:id="rId23">
        <w:r>
          <w:rPr>
            <w:rFonts w:ascii="Source Sans Pro" w:eastAsia="Source Sans Pro" w:hAnsi="Source Sans Pro" w:cs="Source Sans Pro"/>
            <w:color w:val="0563C1"/>
            <w:sz w:val="24"/>
            <w:szCs w:val="24"/>
            <w:u w:val="single"/>
          </w:rPr>
          <w:t>@bodensee.eu</w:t>
        </w:r>
      </w:hyperlink>
      <w:r>
        <w:rPr>
          <w:rFonts w:ascii="Source Sans Pro" w:eastAsia="Source Sans Pro" w:hAnsi="Source Sans Pro" w:cs="Source Sans Pro"/>
          <w:sz w:val="24"/>
          <w:szCs w:val="24"/>
        </w:rPr>
        <w:t xml:space="preserve"> </w:t>
      </w:r>
    </w:p>
    <w:p w14:paraId="03280E52" w14:textId="77777777" w:rsidR="00B70180" w:rsidRDefault="000D0DFF">
      <w:pPr>
        <w:numPr>
          <w:ilvl w:val="0"/>
          <w:numId w:val="5"/>
        </w:numPr>
        <w:ind w:left="1080"/>
        <w:rPr>
          <w:rFonts w:ascii="Calibri" w:eastAsia="Calibri" w:hAnsi="Calibri" w:cs="Calibri"/>
          <w:sz w:val="24"/>
          <w:szCs w:val="24"/>
        </w:rPr>
      </w:pPr>
      <w:r>
        <w:rPr>
          <w:rFonts w:ascii="Source Sans Pro" w:eastAsia="Source Sans Pro" w:hAnsi="Source Sans Pro" w:cs="Source Sans Pro"/>
          <w:b/>
          <w:bCs/>
          <w:sz w:val="24"/>
          <w:szCs w:val="24"/>
        </w:rPr>
        <w:t>Facebook:</w:t>
      </w:r>
      <w:hyperlink r:id="rId24">
        <w:r>
          <w:rPr>
            <w:rFonts w:ascii="Source Sans Pro" w:eastAsia="Source Sans Pro" w:hAnsi="Source Sans Pro" w:cs="Source Sans Pro"/>
            <w:b/>
            <w:bCs/>
            <w:sz w:val="24"/>
            <w:szCs w:val="24"/>
          </w:rPr>
          <w:t xml:space="preserve"> </w:t>
        </w:r>
      </w:hyperlink>
      <w:hyperlink r:id="rId25">
        <w:r>
          <w:rPr>
            <w:rFonts w:ascii="Source Sans Pro" w:eastAsia="Source Sans Pro" w:hAnsi="Source Sans Pro" w:cs="Source Sans Pro"/>
            <w:color w:val="0563C1"/>
            <w:sz w:val="24"/>
            <w:szCs w:val="24"/>
            <w:u w:val="single"/>
          </w:rPr>
          <w:t>https://www.facebook.com/bodensee.eu</w:t>
        </w:r>
      </w:hyperlink>
      <w:r>
        <w:rPr>
          <w:rFonts w:ascii="Source Sans Pro" w:eastAsia="Source Sans Pro" w:hAnsi="Source Sans Pro" w:cs="Source Sans Pro"/>
          <w:sz w:val="24"/>
          <w:szCs w:val="24"/>
        </w:rPr>
        <w:t xml:space="preserve">  </w:t>
      </w:r>
    </w:p>
    <w:p w14:paraId="32BA0BC6" w14:textId="77777777" w:rsidR="00B70180" w:rsidRDefault="00B70180"/>
    <w:p w14:paraId="26627650" w14:textId="77777777" w:rsidR="00B70180" w:rsidRDefault="00B70180">
      <w:pPr>
        <w:jc w:val="center"/>
      </w:pPr>
    </w:p>
    <w:p w14:paraId="2A619B34" w14:textId="77777777" w:rsidR="00B70180" w:rsidRDefault="00B70180">
      <w:pPr>
        <w:jc w:val="center"/>
      </w:pPr>
    </w:p>
    <w:p w14:paraId="7D8BDFF2" w14:textId="77777777" w:rsidR="00B70180" w:rsidRDefault="00B70180">
      <w:pPr>
        <w:jc w:val="center"/>
      </w:pPr>
    </w:p>
    <w:p w14:paraId="7A1B40BF" w14:textId="77777777" w:rsidR="00B70180" w:rsidRDefault="00B70180"/>
    <w:p w14:paraId="028FC6B8" w14:textId="77777777" w:rsidR="00B70180" w:rsidRDefault="00B70180"/>
    <w:p w14:paraId="60C72089" w14:textId="77777777" w:rsidR="00B70180" w:rsidRDefault="00B70180"/>
    <w:p w14:paraId="5238219B" w14:textId="77777777" w:rsidR="00B70180" w:rsidRDefault="00B70180"/>
    <w:p w14:paraId="4E6E0F20" w14:textId="77777777" w:rsidR="00B70180" w:rsidRDefault="00B70180"/>
    <w:p w14:paraId="6F4713F7" w14:textId="77777777" w:rsidR="00B70180" w:rsidRDefault="00B70180">
      <w:pPr>
        <w:rPr>
          <w:rFonts w:ascii="Source Sans Pro" w:eastAsia="Source Sans Pro" w:hAnsi="Source Sans Pro" w:cs="Source Sans Pro"/>
        </w:rPr>
      </w:pPr>
    </w:p>
    <w:p w14:paraId="14D5E6AA" w14:textId="77777777" w:rsidR="00B70180" w:rsidRDefault="00B70180">
      <w:pPr>
        <w:rPr>
          <w:rFonts w:ascii="Source Sans Pro" w:eastAsia="Source Sans Pro" w:hAnsi="Source Sans Pro" w:cs="Source Sans Pro"/>
        </w:rPr>
      </w:pPr>
    </w:p>
    <w:p w14:paraId="6CFECC04" w14:textId="77777777" w:rsidR="00B70180" w:rsidRDefault="00B70180">
      <w:pPr>
        <w:rPr>
          <w:rFonts w:ascii="Source Sans Pro" w:eastAsia="Source Sans Pro" w:hAnsi="Source Sans Pro" w:cs="Source Sans Pro"/>
        </w:rPr>
      </w:pPr>
    </w:p>
    <w:p w14:paraId="05E5A181" w14:textId="77777777" w:rsidR="00B70180" w:rsidRDefault="00B70180">
      <w:pPr>
        <w:rPr>
          <w:rFonts w:ascii="Source Sans Pro" w:eastAsia="Source Sans Pro" w:hAnsi="Source Sans Pro" w:cs="Source Sans Pro"/>
        </w:rPr>
      </w:pPr>
    </w:p>
    <w:p w14:paraId="557182A4" w14:textId="77777777" w:rsidR="00B70180" w:rsidRDefault="00B70180">
      <w:pPr>
        <w:rPr>
          <w:rFonts w:ascii="Source Sans Pro" w:eastAsia="Source Sans Pro" w:hAnsi="Source Sans Pro" w:cs="Source Sans Pro"/>
        </w:rPr>
      </w:pPr>
    </w:p>
    <w:p w14:paraId="7EADB0EE" w14:textId="77777777" w:rsidR="00B70180" w:rsidRDefault="00B70180">
      <w:pPr>
        <w:rPr>
          <w:rFonts w:ascii="Source Sans Pro" w:eastAsia="Source Sans Pro" w:hAnsi="Source Sans Pro" w:cs="Source Sans Pro"/>
        </w:rPr>
      </w:pPr>
    </w:p>
    <w:p w14:paraId="6869951E" w14:textId="77777777" w:rsidR="00B70180" w:rsidRDefault="00B70180">
      <w:pPr>
        <w:rPr>
          <w:rFonts w:ascii="Source Sans Pro" w:eastAsia="Source Sans Pro" w:hAnsi="Source Sans Pro" w:cs="Source Sans Pro"/>
        </w:rPr>
      </w:pPr>
    </w:p>
    <w:p w14:paraId="358A8713" w14:textId="77777777" w:rsidR="00B70180" w:rsidRDefault="00B70180">
      <w:pPr>
        <w:rPr>
          <w:rFonts w:ascii="Source Sans Pro" w:eastAsia="Source Sans Pro" w:hAnsi="Source Sans Pro" w:cs="Source Sans Pro"/>
        </w:rPr>
      </w:pPr>
    </w:p>
    <w:p w14:paraId="1E6CC250" w14:textId="77777777" w:rsidR="00B70180" w:rsidRDefault="00B70180">
      <w:pPr>
        <w:rPr>
          <w:rFonts w:ascii="Source Sans Pro" w:eastAsia="Source Sans Pro" w:hAnsi="Source Sans Pro" w:cs="Source Sans Pro"/>
        </w:rPr>
      </w:pPr>
    </w:p>
    <w:p w14:paraId="4D674BCE" w14:textId="77777777" w:rsidR="00B70180" w:rsidRDefault="00B70180">
      <w:pPr>
        <w:rPr>
          <w:rFonts w:ascii="Source Sans Pro" w:eastAsia="Source Sans Pro" w:hAnsi="Source Sans Pro" w:cs="Source Sans Pro"/>
        </w:rPr>
      </w:pPr>
    </w:p>
    <w:p w14:paraId="0ED40863" w14:textId="77777777" w:rsidR="00B70180" w:rsidRDefault="00B70180">
      <w:pPr>
        <w:rPr>
          <w:rFonts w:ascii="Source Sans Pro" w:eastAsia="Source Sans Pro" w:hAnsi="Source Sans Pro" w:cs="Source Sans Pro"/>
        </w:rPr>
      </w:pPr>
    </w:p>
    <w:p w14:paraId="77527CAD" w14:textId="77777777" w:rsidR="00B70180" w:rsidRDefault="00B70180">
      <w:pPr>
        <w:rPr>
          <w:rFonts w:ascii="Source Sans Pro" w:eastAsia="Source Sans Pro" w:hAnsi="Source Sans Pro" w:cs="Source Sans Pro"/>
        </w:rPr>
      </w:pPr>
    </w:p>
    <w:p w14:paraId="3285FA53" w14:textId="77777777" w:rsidR="00B70180" w:rsidRDefault="00B70180">
      <w:pPr>
        <w:rPr>
          <w:rFonts w:ascii="Source Sans Pro" w:eastAsia="Source Sans Pro" w:hAnsi="Source Sans Pro" w:cs="Source Sans Pro"/>
        </w:rPr>
      </w:pPr>
    </w:p>
    <w:p w14:paraId="58E11732" w14:textId="77777777" w:rsidR="00B70180" w:rsidRDefault="00B70180">
      <w:pPr>
        <w:rPr>
          <w:rFonts w:ascii="Source Sans Pro" w:eastAsia="Source Sans Pro" w:hAnsi="Source Sans Pro" w:cs="Source Sans Pro"/>
        </w:rPr>
      </w:pPr>
    </w:p>
    <w:p w14:paraId="4E43B939" w14:textId="77777777" w:rsidR="00B70180" w:rsidRDefault="00B70180">
      <w:pPr>
        <w:rPr>
          <w:rFonts w:ascii="Source Sans Pro" w:eastAsia="Source Sans Pro" w:hAnsi="Source Sans Pro" w:cs="Source Sans Pro"/>
        </w:rPr>
      </w:pPr>
    </w:p>
    <w:p w14:paraId="1725944E" w14:textId="77777777" w:rsidR="00B70180" w:rsidRDefault="00B70180">
      <w:pPr>
        <w:rPr>
          <w:rFonts w:ascii="Source Sans Pro" w:eastAsia="Source Sans Pro" w:hAnsi="Source Sans Pro" w:cs="Source Sans Pro"/>
        </w:rPr>
      </w:pPr>
    </w:p>
    <w:p w14:paraId="17B72A96" w14:textId="77777777" w:rsidR="00B70180" w:rsidRDefault="00B70180">
      <w:pPr>
        <w:rPr>
          <w:rFonts w:ascii="Source Sans Pro" w:eastAsia="Source Sans Pro" w:hAnsi="Source Sans Pro" w:cs="Source Sans Pro"/>
        </w:rPr>
      </w:pPr>
    </w:p>
    <w:p w14:paraId="68E98372" w14:textId="77777777" w:rsidR="00B70180" w:rsidRDefault="00B70180">
      <w:pPr>
        <w:rPr>
          <w:rFonts w:ascii="Source Sans Pro" w:eastAsia="Source Sans Pro" w:hAnsi="Source Sans Pro" w:cs="Source Sans Pro"/>
        </w:rPr>
      </w:pPr>
    </w:p>
    <w:p w14:paraId="6164AD24" w14:textId="77777777" w:rsidR="00B70180" w:rsidRDefault="00B70180">
      <w:pPr>
        <w:rPr>
          <w:rFonts w:ascii="Source Sans Pro" w:eastAsia="Source Sans Pro" w:hAnsi="Source Sans Pro" w:cs="Source Sans Pro"/>
        </w:rPr>
      </w:pPr>
    </w:p>
    <w:p w14:paraId="6E531A2A" w14:textId="77777777" w:rsidR="00B70180" w:rsidRDefault="00B70180">
      <w:pPr>
        <w:rPr>
          <w:rFonts w:ascii="Source Sans Pro" w:eastAsia="Source Sans Pro" w:hAnsi="Source Sans Pro" w:cs="Source Sans Pro"/>
        </w:rPr>
      </w:pPr>
    </w:p>
    <w:p w14:paraId="051FA02B" w14:textId="77777777" w:rsidR="00B70180" w:rsidRDefault="00B70180">
      <w:pPr>
        <w:rPr>
          <w:rFonts w:ascii="Source Sans Pro" w:eastAsia="Source Sans Pro" w:hAnsi="Source Sans Pro" w:cs="Source Sans Pro"/>
        </w:rPr>
      </w:pPr>
    </w:p>
    <w:p w14:paraId="29503C1B" w14:textId="77777777" w:rsidR="00B70180" w:rsidRDefault="00B70180">
      <w:pPr>
        <w:rPr>
          <w:rFonts w:ascii="Source Sans Pro" w:eastAsia="Source Sans Pro" w:hAnsi="Source Sans Pro" w:cs="Source Sans Pro"/>
        </w:rPr>
      </w:pPr>
    </w:p>
    <w:p w14:paraId="061EB147" w14:textId="77777777" w:rsidR="00B70180" w:rsidRDefault="00B70180">
      <w:pPr>
        <w:rPr>
          <w:rFonts w:ascii="Source Sans Pro" w:eastAsia="Source Sans Pro" w:hAnsi="Source Sans Pro" w:cs="Source Sans Pro"/>
        </w:rPr>
      </w:pPr>
    </w:p>
    <w:p w14:paraId="62839F9F" w14:textId="77777777" w:rsidR="00B70180" w:rsidRDefault="00B70180">
      <w:pPr>
        <w:rPr>
          <w:rFonts w:ascii="Source Sans Pro" w:eastAsia="Source Sans Pro" w:hAnsi="Source Sans Pro" w:cs="Source Sans Pro"/>
        </w:rPr>
      </w:pPr>
    </w:p>
    <w:p w14:paraId="6E8F84C1" w14:textId="77777777" w:rsidR="00B70180" w:rsidRDefault="00B70180">
      <w:pPr>
        <w:rPr>
          <w:rFonts w:ascii="Source Sans Pro" w:eastAsia="Source Sans Pro" w:hAnsi="Source Sans Pro" w:cs="Source Sans Pro"/>
        </w:rPr>
      </w:pPr>
    </w:p>
    <w:p w14:paraId="12E4D2D5" w14:textId="77777777" w:rsidR="00B70180" w:rsidRDefault="00B70180">
      <w:pPr>
        <w:rPr>
          <w:rFonts w:ascii="Source Sans Pro" w:eastAsia="Source Sans Pro" w:hAnsi="Source Sans Pro" w:cs="Source Sans Pro"/>
        </w:rPr>
      </w:pPr>
    </w:p>
    <w:p w14:paraId="6F78EC73" w14:textId="77777777" w:rsidR="00B70180" w:rsidRDefault="00B70180">
      <w:pPr>
        <w:rPr>
          <w:rFonts w:ascii="Source Sans Pro" w:eastAsia="Source Sans Pro" w:hAnsi="Source Sans Pro" w:cs="Source Sans Pro"/>
        </w:rPr>
      </w:pPr>
    </w:p>
    <w:p w14:paraId="0D13E507" w14:textId="77777777" w:rsidR="00B70180" w:rsidRDefault="00B70180">
      <w:pPr>
        <w:rPr>
          <w:rFonts w:ascii="Source Sans Pro" w:eastAsia="Source Sans Pro" w:hAnsi="Source Sans Pro" w:cs="Source Sans Pro"/>
        </w:rPr>
      </w:pPr>
    </w:p>
    <w:p w14:paraId="4F45EAB9" w14:textId="77777777" w:rsidR="00B70180" w:rsidRDefault="00B70180">
      <w:pPr>
        <w:rPr>
          <w:rFonts w:ascii="Source Sans Pro" w:eastAsia="Source Sans Pro" w:hAnsi="Source Sans Pro" w:cs="Source Sans Pro"/>
        </w:rPr>
      </w:pPr>
    </w:p>
    <w:p w14:paraId="484AA95A" w14:textId="77777777" w:rsidR="00B70180" w:rsidRDefault="00B70180">
      <w:pPr>
        <w:rPr>
          <w:rFonts w:ascii="Source Sans Pro" w:eastAsia="Source Sans Pro" w:hAnsi="Source Sans Pro" w:cs="Source Sans Pro"/>
        </w:rPr>
      </w:pPr>
    </w:p>
    <w:p w14:paraId="734FBBFB" w14:textId="77777777" w:rsidR="00B70180" w:rsidRDefault="00B70180">
      <w:pPr>
        <w:rPr>
          <w:rFonts w:ascii="Source Sans Pro" w:eastAsia="Source Sans Pro" w:hAnsi="Source Sans Pro" w:cs="Source Sans Pro"/>
        </w:rPr>
      </w:pPr>
    </w:p>
    <w:p w14:paraId="54EB87AA" w14:textId="77777777" w:rsidR="00B70180" w:rsidRDefault="00B70180">
      <w:pPr>
        <w:rPr>
          <w:rFonts w:ascii="Source Sans Pro" w:eastAsia="Source Sans Pro" w:hAnsi="Source Sans Pro" w:cs="Source Sans Pro"/>
        </w:rPr>
      </w:pPr>
    </w:p>
    <w:p w14:paraId="7BAB2807" w14:textId="77777777" w:rsidR="00B70180" w:rsidRDefault="00B70180" w:rsidP="000D0DFF"/>
    <w:sectPr w:rsidR="00B7018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embedRegular r:id="rId1" w:fontKey="{5024918C-8C2B-470F-8947-6B284F8074D4}"/>
    <w:embedBold r:id="rId2" w:fontKey="{2EBFD8AD-069A-44E3-8C9C-81ACA59A2918}"/>
    <w:embedItalic r:id="rId3" w:fontKey="{57F9A5F9-DA77-4ED7-98D6-2B71F69C635C}"/>
    <w:embedBoldItalic r:id="rId4" w:fontKey="{BCC722A8-BCDC-4EAA-9217-1E67A99C0FB3}"/>
  </w:font>
  <w:font w:name="Calibri">
    <w:panose1 w:val="020F0502020204030204"/>
    <w:charset w:val="00"/>
    <w:family w:val="swiss"/>
    <w:pitch w:val="variable"/>
    <w:sig w:usb0="E4002EFF" w:usb1="C200247B" w:usb2="00000009" w:usb3="00000000" w:csb0="000001FF" w:csb1="00000000"/>
    <w:embedRegular r:id="rId5" w:fontKey="{C0C28642-4F75-4C43-A33C-6CED23360F89}"/>
  </w:font>
  <w:font w:name="Cambria">
    <w:panose1 w:val="02040503050406030204"/>
    <w:charset w:val="00"/>
    <w:family w:val="roman"/>
    <w:pitch w:val="variable"/>
    <w:sig w:usb0="E00006FF" w:usb1="420024FF" w:usb2="02000000" w:usb3="00000000" w:csb0="0000019F" w:csb1="00000000"/>
    <w:embedRegular r:id="rId6" w:fontKey="{F2635699-04FD-4616-88A6-BB598B455FC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C616F1"/>
    <w:multiLevelType w:val="multilevel"/>
    <w:tmpl w:val="7FAC84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6D26E99"/>
    <w:multiLevelType w:val="multilevel"/>
    <w:tmpl w:val="875EB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D3743EA"/>
    <w:multiLevelType w:val="multilevel"/>
    <w:tmpl w:val="79B460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00E4234"/>
    <w:multiLevelType w:val="multilevel"/>
    <w:tmpl w:val="30C8CE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AC55D93"/>
    <w:multiLevelType w:val="multilevel"/>
    <w:tmpl w:val="235CE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9435E4B"/>
    <w:multiLevelType w:val="multilevel"/>
    <w:tmpl w:val="4C1052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9BA312B"/>
    <w:multiLevelType w:val="multilevel"/>
    <w:tmpl w:val="FF588B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84889222">
    <w:abstractNumId w:val="3"/>
  </w:num>
  <w:num w:numId="2" w16cid:durableId="1655254038">
    <w:abstractNumId w:val="1"/>
  </w:num>
  <w:num w:numId="3" w16cid:durableId="2053190238">
    <w:abstractNumId w:val="6"/>
  </w:num>
  <w:num w:numId="4" w16cid:durableId="134110768">
    <w:abstractNumId w:val="2"/>
  </w:num>
  <w:num w:numId="5" w16cid:durableId="1303459017">
    <w:abstractNumId w:val="0"/>
  </w:num>
  <w:num w:numId="6" w16cid:durableId="1981108456">
    <w:abstractNumId w:val="5"/>
  </w:num>
  <w:num w:numId="7" w16cid:durableId="16148236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0180"/>
    <w:rsid w:val="000D0DFF"/>
    <w:rsid w:val="004D7AFD"/>
    <w:rsid w:val="00B7018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3D639"/>
  <w15:docId w15:val="{5CAF7126-D98B-428B-A1F1-2BC07B5B2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iCs/>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bodensee-stiftung.org/en/" TargetMode="External"/><Relationship Id="rId13" Type="http://schemas.openxmlformats.org/officeDocument/2006/relationships/hyperlink" Target="https://www.echt-bodensee.de/attraktion/lecker-und-unverpackt-lindau-c89a1015d8" TargetMode="External"/><Relationship Id="rId18" Type="http://schemas.openxmlformats.org/officeDocument/2006/relationships/hyperlink" Target="https://www.bodensee.eu/en/what-to-do/culture/unesco-world-heritage"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bodensee.eu/en" TargetMode="External"/><Relationship Id="rId7" Type="http://schemas.openxmlformats.org/officeDocument/2006/relationships/hyperlink" Target="https://www.swisstransfer.com/d/c54f858a-fc07-4aa5-834f-31ed06b4b278" TargetMode="External"/><Relationship Id="rId12" Type="http://schemas.openxmlformats.org/officeDocument/2006/relationships/hyperlink" Target="https://www.bodensee-stiftung.org/en/insektenfoerdernde-regionen/" TargetMode="External"/><Relationship Id="rId17" Type="http://schemas.openxmlformats.org/officeDocument/2006/relationships/hyperlink" Target="https://www.vorarlberg.travel/en/rhine-delta-nature-reserve/" TargetMode="External"/><Relationship Id="rId25" Type="http://schemas.openxmlformats.org/officeDocument/2006/relationships/hyperlink" Target="https://www.facebook.com/bodensee.eu" TargetMode="External"/><Relationship Id="rId2" Type="http://schemas.openxmlformats.org/officeDocument/2006/relationships/styles" Target="styles.xml"/><Relationship Id="rId16" Type="http://schemas.openxmlformats.org/officeDocument/2006/relationships/hyperlink" Target="https://www.bodensee.eu/en/what-to-do/map-of-lake-constance/nabu---wollmatinger-marsh_poi1434" TargetMode="External"/><Relationship Id="rId20" Type="http://schemas.openxmlformats.org/officeDocument/2006/relationships/hyperlink" Target="http://www.lake-constance.com/"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www.echt-bodensee.de/der-bodensee/echt-nachhaltig" TargetMode="External"/><Relationship Id="rId24" Type="http://schemas.openxmlformats.org/officeDocument/2006/relationships/hyperlink" Target="https://www.facebook.com/bodensee.eu" TargetMode="External"/><Relationship Id="rId5" Type="http://schemas.openxmlformats.org/officeDocument/2006/relationships/image" Target="media/image1.jpg"/><Relationship Id="rId15" Type="http://schemas.openxmlformats.org/officeDocument/2006/relationships/hyperlink" Target="https://www.myswitzerland.com/en-ch/planning/about-switzerland/sustainability/?utm_campaign=124-93100-14-0507_(n:gsn)(m:ch)(l:en)(t:cbr)(i:hq)_CH_en_digi_C_Pla_CPC_Google-Search_paid-search&amp;utm_source=(n:gsn)(m:ch)(l:en)(t:cbr)(i:hq)_CH_en_RSA_Google-Search_(n:gsn)(m:ch)(l:en)(t:cbr)(i:hq)(s:swisstainable)_x&amp;utm_medium=paid-search&amp;utm_creative_format=RSA&amp;utm_marketing_tactic=aud&amp;utm_id=(n:gsn)(m:ch)(l:en)(t:cbr)(i:hq)(s:swisstainable)&amp;gad_source=1&amp;gad_campaignid=21049341808&amp;gbraid=0AAAAAD-FcWkiubVF00BPpmWt3GSkh02tu&amp;gclid=CjwKCAjwmNLHBhA4EiwA3ts3mQzO8r2C0gokhFRPa-d71z9A6X2h8wzb-TuZXQj7sbYUGL9MsQGfyBoCbrsQAvD_BwE" TargetMode="External"/><Relationship Id="rId23" Type="http://schemas.openxmlformats.org/officeDocument/2006/relationships/hyperlink" Target="http://www.instagram.com/bodensee.eu" TargetMode="External"/><Relationship Id="rId10" Type="http://schemas.openxmlformats.org/officeDocument/2006/relationships/hyperlink" Target="https://www.bodensee.eu/en/info-and-service/plan-your-trip/guest-passes" TargetMode="External"/><Relationship Id="rId19" Type="http://schemas.openxmlformats.org/officeDocument/2006/relationships/hyperlink" Target="mailto:milz@bodensee.eu" TargetMode="External"/><Relationship Id="rId4" Type="http://schemas.openxmlformats.org/officeDocument/2006/relationships/webSettings" Target="webSettings.xml"/><Relationship Id="rId9" Type="http://schemas.openxmlformats.org/officeDocument/2006/relationships/hyperlink" Target="https://www.zhaw.ch/en/engineering/institutes-centres/ine/sustainable-supply-chain-management-and-mobility/finished-projects/mobility-lake" TargetMode="External"/><Relationship Id="rId14" Type="http://schemas.openxmlformats.org/officeDocument/2006/relationships/hyperlink" Target="https://www.seegut-zeppelin.de/en/" TargetMode="External"/><Relationship Id="rId22" Type="http://schemas.openxmlformats.org/officeDocument/2006/relationships/hyperlink" Target="http://www.instagram.com/bodensee.eu"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971</Words>
  <Characters>6122</Characters>
  <Application>Microsoft Office Word</Application>
  <DocSecurity>0</DocSecurity>
  <Lines>51</Lines>
  <Paragraphs>14</Paragraphs>
  <ScaleCrop>false</ScaleCrop>
  <Company>Internationale Bodensee Tourismus GmbH</Company>
  <LinksUpToDate>false</LinksUpToDate>
  <CharactersWithSpaces>7079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  Milz</dc:creator>
  <cp:lastModifiedBy>Alina  Milz</cp:lastModifiedBy>
  <cp:revision>2</cp:revision>
  <dcterms:created xsi:type="dcterms:W3CDTF">2026-02-10T07:23:00Z</dcterms:created>
  <dcterms:modified xsi:type="dcterms:W3CDTF">2026-02-10T07:23:00Z</dcterms:modified>
</cp:coreProperties>
</file>